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8324F9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8324F9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3864D7E7" w:rsidR="0056309D" w:rsidRPr="00F15D6C" w:rsidRDefault="00B273BA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 w:rsidR="0056309D"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вступительн</w:t>
      </w:r>
      <w:r w:rsidR="00FF02D3"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ых</w:t>
      </w:r>
      <w:r w:rsidR="005C09D2"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309D"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испытани</w:t>
      </w:r>
      <w:r w:rsidR="00FF02D3"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913119" w:rsidRPr="00F15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E3623BF" w14:textId="77777777" w:rsidR="008324F9" w:rsidRDefault="0056309D" w:rsidP="008324F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5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поступающих в магистратуру по направления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 подготовки </w:t>
      </w:r>
    </w:p>
    <w:p w14:paraId="6673F130" w14:textId="6418CCBE" w:rsidR="00F15D6C" w:rsidRDefault="0056309D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F15D6C"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15.04.01 «Машиностроение»</w:t>
      </w:r>
    </w:p>
    <w:p w14:paraId="26737DA0" w14:textId="37A72C7B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EBC5DD" w14:textId="34B2083E" w:rsidR="008324F9" w:rsidRDefault="008324F9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02A143CC" w14:textId="77777777" w:rsidR="008324F9" w:rsidRPr="00741DD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41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Лазерные и аддитивные технологии в </w:t>
      </w:r>
      <w:proofErr w:type="spellStart"/>
      <w:r w:rsidRPr="00741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авиадвигателестроении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7FB2A63F" w14:textId="4A11AF8C" w:rsidR="008324F9" w:rsidRPr="00741DD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41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Сварочные и литейные технологии в </w:t>
      </w:r>
      <w:proofErr w:type="spellStart"/>
      <w:r w:rsidRPr="00741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авиадвигателестроении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3623DDB" w14:textId="77777777" w:rsidR="008324F9" w:rsidRPr="00F15D6C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F8B534" w14:textId="23885CFC" w:rsidR="00F15D6C" w:rsidRDefault="00F15D6C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15.04.02 «Технологические машины и оборудование»</w:t>
      </w:r>
    </w:p>
    <w:p w14:paraId="41640231" w14:textId="6C560A19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DF543C" w14:textId="123C649A" w:rsidR="008324F9" w:rsidRDefault="008324F9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4A7A492E" w14:textId="6B846353" w:rsidR="008324F9" w:rsidRPr="00741DD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75884" w:rsidRPr="00975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Инжиниринг </w:t>
      </w:r>
      <w:proofErr w:type="spellStart"/>
      <w:r w:rsidR="00975884" w:rsidRPr="00975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мехатронного</w:t>
      </w:r>
      <w:proofErr w:type="spellEnd"/>
      <w:r w:rsidR="00975884" w:rsidRPr="00975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технологического оборудования и комплексов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505652FC" w14:textId="33C71106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«Средства производства и технологии </w:t>
      </w:r>
      <w:r w:rsidR="00975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proofErr w:type="spellStart"/>
      <w:r w:rsidR="00975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авиадвигателестроения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BCE42A4" w14:textId="77777777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159805" w14:textId="1ABA6F42" w:rsidR="003F0620" w:rsidRDefault="003F0620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15.04.04 «Автоматизация технологических процессов и производств»</w:t>
      </w:r>
    </w:p>
    <w:p w14:paraId="7D4AE50E" w14:textId="76A2A49D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51D130" w14:textId="1A56F665" w:rsidR="008324F9" w:rsidRDefault="008324F9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049F3E5B" w14:textId="77777777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«Автоматизация и управление технологическими процессами и производствами»</w:t>
      </w:r>
    </w:p>
    <w:p w14:paraId="317C7DFA" w14:textId="77777777" w:rsidR="008324F9" w:rsidRPr="00F15D6C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4C3B8B" w14:textId="77777777" w:rsidR="00F15D6C" w:rsidRPr="00F15D6C" w:rsidRDefault="00F15D6C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15.04.05 «Конструкторско-технологическое обеспечение</w:t>
      </w:r>
    </w:p>
    <w:p w14:paraId="2F95316B" w14:textId="6C27E4ED" w:rsidR="00F15D6C" w:rsidRDefault="00F15D6C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машиностроительных производств»</w:t>
      </w:r>
    </w:p>
    <w:p w14:paraId="518636F5" w14:textId="25ABA1C4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BB8D9" w14:textId="77777777" w:rsidR="008324F9" w:rsidRDefault="008324F9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50722AA9" w14:textId="6EBC7AA2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41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Инновационные технологии в машиностроении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99368BA" w14:textId="77777777" w:rsidR="008324F9" w:rsidRPr="00F15D6C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959B42" w14:textId="77777777" w:rsidR="00F15D6C" w:rsidRPr="00F15D6C" w:rsidRDefault="00F15D6C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15.04.06 «</w:t>
      </w:r>
      <w:proofErr w:type="spellStart"/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Мехатроника</w:t>
      </w:r>
      <w:proofErr w:type="spellEnd"/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робототехника»</w:t>
      </w:r>
    </w:p>
    <w:p w14:paraId="5FC06CB3" w14:textId="77777777" w:rsidR="0056309D" w:rsidRPr="00A26D81" w:rsidRDefault="0056309D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18BFF32C" w:rsidR="0056309D" w:rsidRDefault="0056309D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418E9616" w14:textId="1DA1C64D" w:rsidR="00741DD9" w:rsidRDefault="00410731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Мехатронные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станочные системы»,</w:t>
      </w:r>
    </w:p>
    <w:p w14:paraId="62414034" w14:textId="7C48E89F" w:rsidR="008324F9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C0B529" w14:textId="77777777" w:rsidR="008324F9" w:rsidRPr="00F15D6C" w:rsidRDefault="008324F9" w:rsidP="008324F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22.04.01 «Материаловедение и технологии материалов»</w:t>
      </w:r>
    </w:p>
    <w:p w14:paraId="4BF5D90F" w14:textId="77777777" w:rsidR="008324F9" w:rsidRDefault="008324F9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6DB7D" w14:textId="224F0169" w:rsidR="008324F9" w:rsidRDefault="008324F9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10091AFB" w14:textId="17908AAD" w:rsidR="00741DD9" w:rsidRDefault="00410731" w:rsidP="008324F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41DD9" w:rsidRPr="00741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Неразрушающий контроль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41DD9">
        <w:rPr>
          <w:b/>
          <w:bCs/>
          <w:color w:val="000000"/>
          <w:sz w:val="28"/>
          <w:szCs w:val="28"/>
        </w:rPr>
        <w:br w:type="page"/>
      </w:r>
    </w:p>
    <w:p w14:paraId="24F1B09E" w14:textId="1180AA11" w:rsidR="00783D77" w:rsidRPr="00A26D81" w:rsidRDefault="00BF22C9" w:rsidP="008324F9">
      <w:pPr>
        <w:pStyle w:val="docdata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8324F9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7DCD91F5" w14:textId="6BE8F9BD" w:rsidR="00741DD9" w:rsidRPr="00741DD9" w:rsidRDefault="00783D77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</w:t>
      </w:r>
      <w:r w:rsidR="00741DD9">
        <w:rPr>
          <w:rFonts w:ascii="Times New Roman" w:hAnsi="Times New Roman" w:cs="Times New Roman"/>
          <w:sz w:val="28"/>
          <w:szCs w:val="28"/>
        </w:rPr>
        <w:t xml:space="preserve"> </w:t>
      </w:r>
      <w:r w:rsidR="00741DD9" w:rsidRPr="00741DD9">
        <w:rPr>
          <w:rFonts w:ascii="Times New Roman" w:hAnsi="Times New Roman" w:cs="Times New Roman"/>
          <w:sz w:val="28"/>
          <w:szCs w:val="28"/>
        </w:rPr>
        <w:t>15.04.01 «Машиностроение»</w:t>
      </w:r>
      <w:r w:rsidR="00741DD9">
        <w:rPr>
          <w:rFonts w:ascii="Times New Roman" w:hAnsi="Times New Roman" w:cs="Times New Roman"/>
          <w:sz w:val="28"/>
          <w:szCs w:val="28"/>
        </w:rPr>
        <w:t xml:space="preserve">, </w:t>
      </w:r>
      <w:r w:rsidR="00741DD9" w:rsidRPr="00741DD9">
        <w:rPr>
          <w:rFonts w:ascii="Times New Roman" w:hAnsi="Times New Roman" w:cs="Times New Roman"/>
          <w:sz w:val="28"/>
          <w:szCs w:val="28"/>
        </w:rPr>
        <w:t>15.04.02 «Технологические машины и оборудование»</w:t>
      </w:r>
      <w:r w:rsidR="00741DD9">
        <w:rPr>
          <w:rFonts w:ascii="Times New Roman" w:hAnsi="Times New Roman" w:cs="Times New Roman"/>
          <w:sz w:val="28"/>
          <w:szCs w:val="28"/>
        </w:rPr>
        <w:t>,</w:t>
      </w:r>
      <w:r w:rsidR="003F0620" w:rsidRPr="003F0620">
        <w:t xml:space="preserve"> </w:t>
      </w:r>
      <w:r w:rsidR="003F0620" w:rsidRPr="003F0620">
        <w:rPr>
          <w:rFonts w:ascii="Times New Roman" w:hAnsi="Times New Roman" w:cs="Times New Roman"/>
          <w:sz w:val="28"/>
          <w:szCs w:val="28"/>
        </w:rPr>
        <w:t>15.04.04 «Автоматизация технологических процессов и производств»</w:t>
      </w:r>
      <w:r w:rsidR="00741DD9">
        <w:rPr>
          <w:rFonts w:ascii="Times New Roman" w:hAnsi="Times New Roman" w:cs="Times New Roman"/>
          <w:sz w:val="28"/>
          <w:szCs w:val="28"/>
        </w:rPr>
        <w:t xml:space="preserve"> </w:t>
      </w:r>
      <w:r w:rsidR="00741DD9" w:rsidRPr="00741DD9">
        <w:rPr>
          <w:rFonts w:ascii="Times New Roman" w:hAnsi="Times New Roman" w:cs="Times New Roman"/>
          <w:sz w:val="28"/>
          <w:szCs w:val="28"/>
        </w:rPr>
        <w:t>15.04.05 «Конструкторско-технологическое обеспечение</w:t>
      </w:r>
      <w:r w:rsidR="00741DD9">
        <w:rPr>
          <w:rFonts w:ascii="Times New Roman" w:hAnsi="Times New Roman" w:cs="Times New Roman"/>
          <w:sz w:val="28"/>
          <w:szCs w:val="28"/>
        </w:rPr>
        <w:t xml:space="preserve"> </w:t>
      </w:r>
      <w:r w:rsidR="00741DD9" w:rsidRPr="00741DD9">
        <w:rPr>
          <w:rFonts w:ascii="Times New Roman" w:hAnsi="Times New Roman" w:cs="Times New Roman"/>
          <w:sz w:val="28"/>
          <w:szCs w:val="28"/>
        </w:rPr>
        <w:t>машиностроительных производств»</w:t>
      </w:r>
      <w:r w:rsidR="003F0620">
        <w:rPr>
          <w:rFonts w:ascii="Times New Roman" w:hAnsi="Times New Roman" w:cs="Times New Roman"/>
          <w:sz w:val="28"/>
          <w:szCs w:val="28"/>
        </w:rPr>
        <w:t xml:space="preserve">, </w:t>
      </w:r>
      <w:r w:rsidR="00741DD9" w:rsidRPr="00741DD9">
        <w:rPr>
          <w:rFonts w:ascii="Times New Roman" w:hAnsi="Times New Roman" w:cs="Times New Roman"/>
          <w:sz w:val="28"/>
          <w:szCs w:val="28"/>
        </w:rPr>
        <w:t>15.04.06 «</w:t>
      </w:r>
      <w:proofErr w:type="spellStart"/>
      <w:r w:rsidR="00741DD9" w:rsidRPr="00741DD9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="00741DD9" w:rsidRPr="00741DD9">
        <w:rPr>
          <w:rFonts w:ascii="Times New Roman" w:hAnsi="Times New Roman" w:cs="Times New Roman"/>
          <w:sz w:val="28"/>
          <w:szCs w:val="28"/>
        </w:rPr>
        <w:t xml:space="preserve"> и робототехника»</w:t>
      </w:r>
      <w:r w:rsidR="00741DD9">
        <w:rPr>
          <w:rFonts w:ascii="Times New Roman" w:hAnsi="Times New Roman" w:cs="Times New Roman"/>
          <w:sz w:val="28"/>
          <w:szCs w:val="28"/>
        </w:rPr>
        <w:t xml:space="preserve">, </w:t>
      </w:r>
      <w:r w:rsidR="00741DD9" w:rsidRPr="00741DD9">
        <w:rPr>
          <w:rFonts w:ascii="Times New Roman" w:hAnsi="Times New Roman" w:cs="Times New Roman"/>
          <w:sz w:val="28"/>
          <w:szCs w:val="28"/>
        </w:rPr>
        <w:t>22.04.01 «Материаловедение и технологии материалов»</w:t>
      </w:r>
      <w:r w:rsidR="008324F9">
        <w:rPr>
          <w:rFonts w:ascii="Times New Roman" w:hAnsi="Times New Roman" w:cs="Times New Roman"/>
          <w:sz w:val="28"/>
          <w:szCs w:val="28"/>
        </w:rPr>
        <w:t xml:space="preserve"> (магистратура). </w:t>
      </w:r>
    </w:p>
    <w:p w14:paraId="1F8C0536" w14:textId="7262A2EA" w:rsidR="00D671BF" w:rsidRPr="00A26D81" w:rsidRDefault="00783D77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26D81" w:rsidRDefault="00B273BA" w:rsidP="008324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8324F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3A8DF" w14:textId="77777777" w:rsidR="008324F9" w:rsidRPr="00A26D81" w:rsidRDefault="008324F9" w:rsidP="008324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76B242A8" w14:textId="77777777" w:rsidR="008324F9" w:rsidRPr="000A59A9" w:rsidRDefault="008324F9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2FB42A75" w14:textId="77777777" w:rsidR="008324F9" w:rsidRPr="000A59A9" w:rsidRDefault="008324F9" w:rsidP="008324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8324F9">
        <w:rPr>
          <w:rFonts w:ascii="Times New Roman" w:hAnsi="Times New Roman" w:cs="Times New Roman"/>
          <w:sz w:val="28"/>
          <w:szCs w:val="28"/>
        </w:rPr>
        <w:t xml:space="preserve">40 тестовых </w:t>
      </w:r>
      <w:r w:rsidRPr="000A59A9">
        <w:rPr>
          <w:rFonts w:ascii="Times New Roman" w:hAnsi="Times New Roman" w:cs="Times New Roman"/>
          <w:sz w:val="28"/>
          <w:szCs w:val="28"/>
        </w:rPr>
        <w:t>вопросов.</w:t>
      </w:r>
    </w:p>
    <w:p w14:paraId="2DCD950F" w14:textId="77777777" w:rsidR="008324F9" w:rsidRDefault="008324F9" w:rsidP="008324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42DC3006" w14:textId="77777777" w:rsidR="008324F9" w:rsidRDefault="008324F9" w:rsidP="008324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142B2C46" w14:textId="77777777" w:rsidR="008324F9" w:rsidRPr="00B46859" w:rsidRDefault="008324F9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574E47F4" w14:textId="77777777" w:rsidR="008324F9" w:rsidRPr="00A26D81" w:rsidRDefault="008324F9" w:rsidP="008324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14:paraId="50EDB8CA" w14:textId="77777777" w:rsidR="00C50583" w:rsidRDefault="00C50583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761D3" w14:textId="279E757B" w:rsidR="00783D77" w:rsidRDefault="00783D77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02558312" w14:textId="2591FC6B" w:rsidR="008324F9" w:rsidRPr="006A0FE0" w:rsidRDefault="008324F9" w:rsidP="008324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741DD9" w:rsidRDefault="00783D77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</w:t>
      </w:r>
      <w:r w:rsidRPr="00741DD9">
        <w:rPr>
          <w:rFonts w:ascii="Times New Roman" w:hAnsi="Times New Roman" w:cs="Times New Roman"/>
          <w:sz w:val="28"/>
          <w:szCs w:val="28"/>
        </w:rPr>
        <w:t>ые задания.</w:t>
      </w:r>
    </w:p>
    <w:p w14:paraId="60F1B333" w14:textId="2E96380D" w:rsidR="007E1ED0" w:rsidRPr="00741DD9" w:rsidRDefault="007E1ED0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D9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741DD9">
        <w:rPr>
          <w:rFonts w:ascii="Times New Roman" w:hAnsi="Times New Roman" w:cs="Times New Roman"/>
          <w:sz w:val="28"/>
          <w:szCs w:val="28"/>
        </w:rPr>
        <w:t>и</w:t>
      </w:r>
      <w:r w:rsidRPr="00741DD9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741DD9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741DD9">
        <w:rPr>
          <w:rFonts w:ascii="Times New Roman" w:hAnsi="Times New Roman" w:cs="Times New Roman"/>
          <w:sz w:val="28"/>
          <w:szCs w:val="28"/>
        </w:rPr>
        <w:t>.</w:t>
      </w:r>
    </w:p>
    <w:p w14:paraId="3A8D7C98" w14:textId="77777777" w:rsidR="007E1ED0" w:rsidRPr="006A0FE0" w:rsidRDefault="007E1ED0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6653C" w14:textId="77777777" w:rsidR="00CA1D35" w:rsidRPr="00792FEB" w:rsidRDefault="00CA1D35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08F91" w14:textId="180503AF" w:rsidR="00291FC1" w:rsidRPr="00876913" w:rsidRDefault="00FF02D3" w:rsidP="008324F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A26D81" w:rsidRDefault="00A11B12" w:rsidP="008324F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38237F4" w14:textId="281A65DE" w:rsidR="00410731" w:rsidRPr="008D4265" w:rsidRDefault="00410731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3F0620" w:rsidRPr="003F0620">
        <w:rPr>
          <w:rFonts w:ascii="Times New Roman" w:hAnsi="Times New Roman" w:cs="Times New Roman"/>
          <w:b/>
          <w:sz w:val="28"/>
          <w:szCs w:val="28"/>
        </w:rPr>
        <w:t>Аддитивные технологии и обратный инжиниринг</w:t>
      </w:r>
      <w:r w:rsidRPr="008D4265">
        <w:rPr>
          <w:rFonts w:ascii="Times New Roman" w:hAnsi="Times New Roman" w:cs="Times New Roman"/>
          <w:b/>
          <w:sz w:val="28"/>
          <w:szCs w:val="28"/>
        </w:rPr>
        <w:t>»</w:t>
      </w:r>
    </w:p>
    <w:p w14:paraId="34BD63A0" w14:textId="0DD955BE" w:rsidR="00C727B5" w:rsidRDefault="00C727B5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1534E">
        <w:rPr>
          <w:b/>
          <w:color w:val="auto"/>
          <w:sz w:val="28"/>
          <w:szCs w:val="28"/>
        </w:rPr>
        <w:t>1. Применение аддитивных технологий (АТ) для решения различных задач производства.</w:t>
      </w:r>
      <w:r w:rsidRPr="00C727B5">
        <w:rPr>
          <w:color w:val="auto"/>
          <w:sz w:val="28"/>
          <w:szCs w:val="28"/>
        </w:rPr>
        <w:t xml:space="preserve"> </w:t>
      </w:r>
      <w:r w:rsidR="00B1534E" w:rsidRPr="00B1534E">
        <w:rPr>
          <w:color w:val="auto"/>
          <w:sz w:val="28"/>
          <w:szCs w:val="28"/>
        </w:rPr>
        <w:t>Модельное производство, технологическая оснастка, готовые изделия</w:t>
      </w:r>
    </w:p>
    <w:p w14:paraId="4F0AABDA" w14:textId="07BEC043" w:rsidR="00C727B5" w:rsidRDefault="00C727B5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1534E">
        <w:rPr>
          <w:b/>
          <w:color w:val="auto"/>
          <w:sz w:val="28"/>
          <w:szCs w:val="28"/>
        </w:rPr>
        <w:t>2.</w:t>
      </w:r>
      <w:r w:rsidR="00B1534E">
        <w:rPr>
          <w:b/>
          <w:color w:val="auto"/>
          <w:sz w:val="28"/>
          <w:szCs w:val="28"/>
        </w:rPr>
        <w:t xml:space="preserve"> </w:t>
      </w:r>
      <w:r w:rsidRPr="00B1534E">
        <w:rPr>
          <w:b/>
          <w:color w:val="auto"/>
          <w:sz w:val="28"/>
          <w:szCs w:val="28"/>
        </w:rPr>
        <w:t>Технологии аддитивного производства</w:t>
      </w:r>
      <w:r w:rsidR="00B1534E" w:rsidRPr="00B1534E">
        <w:rPr>
          <w:b/>
          <w:color w:val="auto"/>
          <w:sz w:val="28"/>
          <w:szCs w:val="28"/>
        </w:rPr>
        <w:t>.</w:t>
      </w:r>
      <w:r w:rsidR="00B1534E">
        <w:rPr>
          <w:color w:val="auto"/>
          <w:sz w:val="28"/>
          <w:szCs w:val="28"/>
        </w:rPr>
        <w:t xml:space="preserve"> </w:t>
      </w:r>
      <w:r w:rsidRPr="00C727B5">
        <w:rPr>
          <w:color w:val="auto"/>
          <w:sz w:val="28"/>
          <w:szCs w:val="28"/>
        </w:rPr>
        <w:t xml:space="preserve"> </w:t>
      </w:r>
      <w:r w:rsidR="00B1534E" w:rsidRPr="00B1534E">
        <w:rPr>
          <w:color w:val="auto"/>
          <w:sz w:val="28"/>
          <w:szCs w:val="28"/>
        </w:rPr>
        <w:t xml:space="preserve">Методы быстрого </w:t>
      </w:r>
      <w:proofErr w:type="spellStart"/>
      <w:r w:rsidR="00B1534E" w:rsidRPr="00B1534E">
        <w:rPr>
          <w:color w:val="auto"/>
          <w:sz w:val="28"/>
          <w:szCs w:val="28"/>
        </w:rPr>
        <w:t>прототипирования</w:t>
      </w:r>
      <w:proofErr w:type="spellEnd"/>
      <w:r w:rsidR="00B1534E" w:rsidRPr="00B1534E">
        <w:rPr>
          <w:color w:val="auto"/>
          <w:sz w:val="28"/>
          <w:szCs w:val="28"/>
        </w:rPr>
        <w:t xml:space="preserve"> (БП) с участием жидкой фазы,</w:t>
      </w:r>
      <w:r w:rsidR="00B1534E">
        <w:rPr>
          <w:color w:val="auto"/>
          <w:sz w:val="28"/>
          <w:szCs w:val="28"/>
        </w:rPr>
        <w:t xml:space="preserve"> </w:t>
      </w:r>
      <w:r w:rsidR="00B1534E" w:rsidRPr="00B1534E">
        <w:rPr>
          <w:color w:val="auto"/>
          <w:sz w:val="28"/>
          <w:szCs w:val="28"/>
        </w:rPr>
        <w:t>твердотельные методы БП, методы БП на порошковой основе</w:t>
      </w:r>
    </w:p>
    <w:p w14:paraId="0ED8B003" w14:textId="31304C5D" w:rsidR="00C727B5" w:rsidRDefault="00C727B5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1534E">
        <w:rPr>
          <w:b/>
          <w:color w:val="auto"/>
          <w:sz w:val="28"/>
          <w:szCs w:val="28"/>
        </w:rPr>
        <w:t>3. Особенности конструирования деталей, получаемых методами АТ. Особенности подготовки процесса получения функциональных деталей методами АТ</w:t>
      </w:r>
      <w:r w:rsidR="00B1534E">
        <w:rPr>
          <w:color w:val="auto"/>
          <w:sz w:val="28"/>
          <w:szCs w:val="28"/>
        </w:rPr>
        <w:t xml:space="preserve">. </w:t>
      </w:r>
      <w:r w:rsidR="00B1534E" w:rsidRPr="00B1534E">
        <w:rPr>
          <w:color w:val="auto"/>
          <w:sz w:val="28"/>
          <w:szCs w:val="28"/>
        </w:rPr>
        <w:t>CAD, CAM, CAE для систем БП. STL формат данных для БП. Дизайн в</w:t>
      </w:r>
      <w:r w:rsidR="00B1534E">
        <w:rPr>
          <w:color w:val="auto"/>
          <w:sz w:val="28"/>
          <w:szCs w:val="28"/>
        </w:rPr>
        <w:t xml:space="preserve"> </w:t>
      </w:r>
      <w:r w:rsidR="00B1534E" w:rsidRPr="00B1534E">
        <w:rPr>
          <w:color w:val="auto"/>
          <w:sz w:val="28"/>
          <w:szCs w:val="28"/>
        </w:rPr>
        <w:t>БП. Новые форматы данных для БП. Точность и ошибки</w:t>
      </w:r>
      <w:r w:rsidR="00B1534E">
        <w:rPr>
          <w:color w:val="auto"/>
          <w:sz w:val="28"/>
          <w:szCs w:val="28"/>
        </w:rPr>
        <w:t xml:space="preserve"> </w:t>
      </w:r>
      <w:r w:rsidR="00B1534E" w:rsidRPr="00B1534E">
        <w:rPr>
          <w:color w:val="auto"/>
          <w:sz w:val="28"/>
          <w:szCs w:val="28"/>
        </w:rPr>
        <w:t>воспроизведения 3D изделий средствами САПР</w:t>
      </w:r>
    </w:p>
    <w:p w14:paraId="165AB84A" w14:textId="3854B85D" w:rsidR="00051006" w:rsidRPr="00C727B5" w:rsidRDefault="00C727B5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1534E">
        <w:rPr>
          <w:b/>
          <w:color w:val="auto"/>
          <w:sz w:val="28"/>
          <w:szCs w:val="28"/>
        </w:rPr>
        <w:t xml:space="preserve"> 4.  Методы оцифровки и контрольно- измерительные машины. Инспекционный контроль.</w:t>
      </w:r>
      <w:r w:rsidR="00B1534E" w:rsidRPr="00B1534E">
        <w:rPr>
          <w:b/>
          <w:color w:val="auto"/>
          <w:sz w:val="28"/>
          <w:szCs w:val="28"/>
        </w:rPr>
        <w:t xml:space="preserve"> </w:t>
      </w:r>
      <w:r w:rsidR="00B1534E" w:rsidRPr="00B1534E">
        <w:rPr>
          <w:color w:val="auto"/>
          <w:sz w:val="28"/>
          <w:szCs w:val="28"/>
        </w:rPr>
        <w:t>Контроль геометрии изделий сложной конфигурации. Реинжиниринг</w:t>
      </w:r>
    </w:p>
    <w:p w14:paraId="49AAF6A5" w14:textId="5C0C17F6" w:rsidR="00051006" w:rsidRPr="008D4265" w:rsidRDefault="00051006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D4265">
        <w:rPr>
          <w:rFonts w:ascii="Times New Roman" w:hAnsi="Times New Roman" w:cs="Times New Roman"/>
          <w:b/>
          <w:sz w:val="28"/>
          <w:szCs w:val="28"/>
        </w:rPr>
        <w:t>«</w:t>
      </w:r>
      <w:r w:rsidR="00901730">
        <w:rPr>
          <w:rFonts w:ascii="Times New Roman" w:hAnsi="Times New Roman" w:cs="Times New Roman"/>
          <w:b/>
          <w:sz w:val="28"/>
          <w:szCs w:val="28"/>
        </w:rPr>
        <w:t>И</w:t>
      </w:r>
      <w:r w:rsidR="00901730" w:rsidRPr="00901730">
        <w:rPr>
          <w:rFonts w:ascii="Times New Roman" w:hAnsi="Times New Roman" w:cs="Times New Roman"/>
          <w:b/>
          <w:sz w:val="28"/>
          <w:szCs w:val="28"/>
        </w:rPr>
        <w:t>нновационные технологии в машиностроение</w:t>
      </w:r>
      <w:r w:rsidRPr="008D42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C844FE5" w14:textId="583D26E3" w:rsidR="0060554F" w:rsidRPr="0060554F" w:rsidRDefault="0060554F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50583">
        <w:rPr>
          <w:b/>
          <w:color w:val="auto"/>
          <w:sz w:val="28"/>
          <w:szCs w:val="28"/>
        </w:rPr>
        <w:t>1. Основы технологии машиностроения</w:t>
      </w:r>
      <w:r>
        <w:rPr>
          <w:color w:val="auto"/>
          <w:sz w:val="28"/>
          <w:szCs w:val="28"/>
        </w:rPr>
        <w:t xml:space="preserve">. </w:t>
      </w:r>
      <w:r w:rsidRPr="0060554F">
        <w:rPr>
          <w:color w:val="auto"/>
          <w:sz w:val="28"/>
          <w:szCs w:val="28"/>
        </w:rPr>
        <w:t>Основы механообработки в машиностроении, основные методы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формообразования: точение, сверление, фрезерование, шлифование,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протягивание, обработка фасонных поверхностей, в том числе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зубчатых колес и др.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Понятие точности в машиностроении. Производственные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погрешности, влияющие на точность изготавливаемых деталей.</w:t>
      </w:r>
    </w:p>
    <w:p w14:paraId="371AF637" w14:textId="19DEA0A3" w:rsidR="0060554F" w:rsidRPr="0060554F" w:rsidRDefault="0060554F" w:rsidP="008324F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0554F">
        <w:rPr>
          <w:color w:val="auto"/>
          <w:sz w:val="28"/>
          <w:szCs w:val="28"/>
        </w:rPr>
        <w:t>Экономически целесообразная точность метода обработки. Основы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теории размерных цепей. Методика размерного анализа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технологического про</w:t>
      </w:r>
      <w:r>
        <w:rPr>
          <w:color w:val="auto"/>
          <w:sz w:val="28"/>
          <w:szCs w:val="28"/>
        </w:rPr>
        <w:t xml:space="preserve">цесса на основе теории графов. </w:t>
      </w:r>
      <w:r w:rsidRPr="0060554F">
        <w:rPr>
          <w:color w:val="auto"/>
          <w:sz w:val="28"/>
          <w:szCs w:val="28"/>
        </w:rPr>
        <w:t xml:space="preserve"> Анализ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исходных данных. Выбор технологических методов получения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заготовок деталей машиностроения. Выбор технологических баз.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Формирование плана обработки поверхностей деталей.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Формирование маршрута обработки деталей. Разработка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технологических операций. Выбор и разработка средств</w:t>
      </w:r>
      <w:r>
        <w:rPr>
          <w:color w:val="auto"/>
          <w:sz w:val="28"/>
          <w:szCs w:val="28"/>
        </w:rPr>
        <w:t xml:space="preserve"> </w:t>
      </w:r>
      <w:r w:rsidRPr="0060554F">
        <w:rPr>
          <w:color w:val="auto"/>
          <w:sz w:val="28"/>
          <w:szCs w:val="28"/>
        </w:rPr>
        <w:t>технологического оснащения.</w:t>
      </w:r>
    </w:p>
    <w:p w14:paraId="20647D3D" w14:textId="70C74C4E" w:rsidR="0060554F" w:rsidRDefault="0060554F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>
        <w:t> </w:t>
      </w:r>
      <w:r w:rsidRPr="00C50583">
        <w:rPr>
          <w:b/>
          <w:color w:val="auto"/>
          <w:sz w:val="28"/>
          <w:szCs w:val="28"/>
        </w:rPr>
        <w:t>Новые методы обработки в машиностроении</w:t>
      </w:r>
      <w:r w:rsidR="00C50583" w:rsidRPr="00C50583">
        <w:rPr>
          <w:b/>
          <w:color w:val="auto"/>
          <w:sz w:val="28"/>
          <w:szCs w:val="28"/>
        </w:rPr>
        <w:t>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Термические методы для управления физико-химическими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свойствами материалов.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Классификация видов термической обработки. Применение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термической обработки в технологических процессах. Методы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термомеханического упрочнения.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Лезвийные методы обработки и направления их интенсификации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Применение инструментов из новых материалов. Повышение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стойкости инструментов новыми методами. Способы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интенсификации процессов резания</w:t>
      </w:r>
      <w:r w:rsidR="00C50583">
        <w:rPr>
          <w:color w:val="auto"/>
          <w:sz w:val="28"/>
          <w:szCs w:val="28"/>
        </w:rPr>
        <w:t xml:space="preserve">. </w:t>
      </w:r>
      <w:r w:rsidR="00C50583" w:rsidRPr="00C50583">
        <w:rPr>
          <w:color w:val="auto"/>
          <w:sz w:val="28"/>
          <w:szCs w:val="28"/>
        </w:rPr>
        <w:t>Новые методы абразивной обработки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Пути совершенствования методов абразивной обработки. Новый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абразивный инструмент. Прогрессивные схемы шлифования.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Методы пластического деформирования поверхностей</w:t>
      </w:r>
      <w:r w:rsidR="00C50583">
        <w:rPr>
          <w:color w:val="auto"/>
          <w:sz w:val="28"/>
          <w:szCs w:val="28"/>
        </w:rPr>
        <w:t xml:space="preserve">. </w:t>
      </w:r>
      <w:r w:rsidR="00C50583" w:rsidRPr="00C50583">
        <w:rPr>
          <w:color w:val="auto"/>
          <w:sz w:val="28"/>
          <w:szCs w:val="28"/>
        </w:rPr>
        <w:t>Классификация новых методов пластического деформирования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поверхностей. Применение новых методов пластического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деформирования поверхностей в производстве.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Физические методы обработки</w:t>
      </w:r>
      <w:r w:rsidR="00C50583">
        <w:rPr>
          <w:color w:val="auto"/>
          <w:sz w:val="28"/>
          <w:szCs w:val="28"/>
        </w:rPr>
        <w:t xml:space="preserve">. </w:t>
      </w:r>
      <w:r w:rsidR="00C50583" w:rsidRPr="00C50583">
        <w:rPr>
          <w:color w:val="auto"/>
          <w:sz w:val="28"/>
          <w:szCs w:val="28"/>
        </w:rPr>
        <w:t>Электрохимические методы обработки. Электрофизические методы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обработки</w:t>
      </w:r>
    </w:p>
    <w:p w14:paraId="4A255E28" w14:textId="43325963" w:rsidR="0060554F" w:rsidRDefault="0060554F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50583">
        <w:rPr>
          <w:b/>
          <w:color w:val="auto"/>
          <w:sz w:val="28"/>
          <w:szCs w:val="28"/>
        </w:rPr>
        <w:lastRenderedPageBreak/>
        <w:t>3. Виртуальные технологические машины и виртуальное производство</w:t>
      </w:r>
      <w:r w:rsidR="00C50583" w:rsidRPr="00C50583">
        <w:rPr>
          <w:b/>
          <w:color w:val="auto"/>
          <w:sz w:val="28"/>
          <w:szCs w:val="28"/>
        </w:rPr>
        <w:t xml:space="preserve">. </w:t>
      </w:r>
      <w:r w:rsidR="00C50583" w:rsidRPr="00C50583">
        <w:rPr>
          <w:color w:val="auto"/>
          <w:sz w:val="28"/>
          <w:szCs w:val="28"/>
        </w:rPr>
        <w:t>Виртуальные технологические машины: сущность, назначение,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область применения, достоинства и недостатки.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Верификация управляющих программ для станков с ЧПУ, имитация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производственных процессов обработки давлением и литья.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Виртуальное предприятие, как организационное объединение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обладает общей коммуникативно-информационной структурой.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Цели функционирования и типы организационных структур</w:t>
      </w:r>
      <w:r w:rsidR="00C50583">
        <w:rPr>
          <w:color w:val="auto"/>
          <w:sz w:val="28"/>
          <w:szCs w:val="28"/>
        </w:rPr>
        <w:t xml:space="preserve"> </w:t>
      </w:r>
      <w:r w:rsidR="00C50583" w:rsidRPr="00C50583">
        <w:rPr>
          <w:color w:val="auto"/>
          <w:sz w:val="28"/>
          <w:szCs w:val="28"/>
        </w:rPr>
        <w:t>виртуальных предприятий.</w:t>
      </w:r>
    </w:p>
    <w:p w14:paraId="169A0BEF" w14:textId="48DD01AC" w:rsidR="0060554F" w:rsidRPr="00C50583" w:rsidRDefault="0060554F" w:rsidP="008324F9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50583">
        <w:rPr>
          <w:b/>
          <w:color w:val="auto"/>
          <w:sz w:val="28"/>
          <w:szCs w:val="28"/>
        </w:rPr>
        <w:t>4. Новые материалы в машиностроении</w:t>
      </w:r>
      <w:r w:rsidR="00C50583">
        <w:rPr>
          <w:b/>
          <w:color w:val="auto"/>
          <w:sz w:val="28"/>
          <w:szCs w:val="28"/>
        </w:rPr>
        <w:t xml:space="preserve">. </w:t>
      </w:r>
      <w:r w:rsidR="00C50583" w:rsidRPr="00C50583">
        <w:rPr>
          <w:color w:val="auto"/>
          <w:sz w:val="28"/>
          <w:szCs w:val="28"/>
        </w:rPr>
        <w:t>Новые металлические сплавы Конструкционные материалы и их свойства. Легкие сплавы. Углеродистые стали. Легированные стали. Производство, формование и соединение материалов. Материалы для механических конструкций. Проводниковые материалы. Магнитные материалы. Диэлектрические материалы. Полупроводящие материалы. Сверхпроводники Новые неметаллические материалы Керамические материалы. Типы керамических материалов. Керамические композиты. Волокнистые, дисперсно-наполненные и вспененные композиты. Композиты с металлической матрицей. Композиты с полимерной и углеродной матрицами. Волокнистые армирующие элементы.</w:t>
      </w:r>
      <w:r w:rsidRPr="00C50583">
        <w:rPr>
          <w:color w:val="auto"/>
          <w:sz w:val="28"/>
          <w:szCs w:val="28"/>
        </w:rPr>
        <w:t xml:space="preserve"> </w:t>
      </w:r>
    </w:p>
    <w:p w14:paraId="1DE229C2" w14:textId="77777777" w:rsidR="007804CE" w:rsidRDefault="007804CE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F21C53" w14:textId="00DCBC33" w:rsidR="001C12DC" w:rsidRDefault="007804CE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>Раздел</w:t>
      </w:r>
      <w:r w:rsidR="001C12DC" w:rsidRPr="00410731">
        <w:rPr>
          <w:rFonts w:ascii="Times New Roman" w:hAnsi="Times New Roman" w:cs="Times New Roman"/>
          <w:sz w:val="28"/>
          <w:szCs w:val="28"/>
        </w:rPr>
        <w:t xml:space="preserve"> </w:t>
      </w:r>
      <w:r w:rsidR="001C12DC" w:rsidRPr="007804CE">
        <w:rPr>
          <w:rFonts w:ascii="Times New Roman" w:hAnsi="Times New Roman" w:cs="Times New Roman"/>
          <w:b/>
          <w:sz w:val="28"/>
          <w:szCs w:val="28"/>
        </w:rPr>
        <w:t>«</w:t>
      </w:r>
      <w:r w:rsidR="00901730" w:rsidRPr="00901730">
        <w:rPr>
          <w:rFonts w:ascii="Times New Roman" w:hAnsi="Times New Roman" w:cs="Times New Roman"/>
          <w:b/>
          <w:sz w:val="28"/>
          <w:szCs w:val="28"/>
        </w:rPr>
        <w:t>Автоматизация и роботизация машиностроительных производств</w:t>
      </w:r>
      <w:r w:rsidR="001C12DC" w:rsidRPr="007804CE">
        <w:rPr>
          <w:rFonts w:ascii="Times New Roman" w:hAnsi="Times New Roman" w:cs="Times New Roman"/>
          <w:b/>
          <w:sz w:val="28"/>
          <w:szCs w:val="28"/>
        </w:rPr>
        <w:t>»</w:t>
      </w:r>
    </w:p>
    <w:p w14:paraId="3A6CA30E" w14:textId="77777777" w:rsidR="00C727B5" w:rsidRDefault="00C727B5" w:rsidP="008324F9">
      <w:pPr>
        <w:widowControl w:val="0"/>
        <w:spacing w:after="0" w:line="240" w:lineRule="auto"/>
        <w:ind w:firstLine="851"/>
        <w:contextualSpacing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A76E5" w:rsidRPr="00C727B5">
        <w:rPr>
          <w:rFonts w:ascii="Times New Roman" w:hAnsi="Times New Roman" w:cs="Times New Roman"/>
          <w:b/>
          <w:sz w:val="28"/>
          <w:szCs w:val="28"/>
        </w:rPr>
        <w:t>Автоматизированный производственный процесс в машиностроении.</w:t>
      </w:r>
      <w:r w:rsidRPr="00C727B5">
        <w:t xml:space="preserve"> </w:t>
      </w:r>
    </w:p>
    <w:p w14:paraId="2F2C9A6A" w14:textId="26879505" w:rsidR="008A76E5" w:rsidRDefault="00C727B5" w:rsidP="008324F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7B5">
        <w:rPr>
          <w:rFonts w:ascii="Times New Roman" w:hAnsi="Times New Roman" w:cs="Times New Roman"/>
          <w:sz w:val="28"/>
          <w:szCs w:val="28"/>
        </w:rPr>
        <w:t>Основные определения и задачи автоматизированного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производства. Механизация 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процессов. Автоматизация 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процессов. Три уровня автоматизации производства: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частичная, комплексная и полная. Рабочие циклы: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полуавтоматический, автоматический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автоматизированный.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автоматизированного производственного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Построение автоматизированного и автоматического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производственного процесса. Определение и расчет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уровня автоматизации отдельного станка,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станков или производственного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Технологичность конструкций изделий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автоматизированного производства. Технические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экономические критерии автоматизации.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положения теории производительности. Компоновка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операций и технологического оборудования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автоматизации технологических процессов</w:t>
      </w:r>
    </w:p>
    <w:p w14:paraId="1E502777" w14:textId="18101980" w:rsid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>2 Технологическая база автоматизированных производств</w:t>
      </w:r>
    </w:p>
    <w:p w14:paraId="3CAF07E9" w14:textId="281ADBC2" w:rsidR="00C727B5" w:rsidRP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7B5">
        <w:rPr>
          <w:rFonts w:ascii="Times New Roman" w:hAnsi="Times New Roman" w:cs="Times New Roman"/>
          <w:sz w:val="28"/>
          <w:szCs w:val="28"/>
        </w:rPr>
        <w:t>Автоматические и специализированные станки, автоматические линии. Агрегатные станки и линии из агрегатных станков. Роторные машины, роторные и роторно-конвейерные линии. Станки с числовым программным управлением. Обеспечение стабильности параметров обработки в технологических системах. Загрузочно-транспортные устройства и их расчет. Построение систем автоматического транспортирования деталей. Средства автоматизации процессов инструментообеспечения, контроля качества изделий, складирования, транспортирования, технического обслуживания, управления и подготовки производства. Промышленные роботы. Элементная база автоматизации: датчики роботизированного оборудования</w:t>
      </w:r>
    </w:p>
    <w:p w14:paraId="23F61D25" w14:textId="77777777" w:rsidR="008324F9" w:rsidRDefault="008324F9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DB4136" w14:textId="5F503B0C" w:rsidR="00901730" w:rsidRDefault="00901730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lastRenderedPageBreak/>
        <w:t>Раздел «</w:t>
      </w:r>
      <w:r w:rsidRPr="00901730">
        <w:rPr>
          <w:rFonts w:ascii="Times New Roman" w:hAnsi="Times New Roman" w:cs="Times New Roman"/>
          <w:b/>
          <w:sz w:val="28"/>
          <w:szCs w:val="28"/>
        </w:rPr>
        <w:t>Технологии конструкционных и композитных материалов</w:t>
      </w:r>
      <w:r w:rsidRPr="008D4265">
        <w:rPr>
          <w:rFonts w:ascii="Times New Roman" w:hAnsi="Times New Roman" w:cs="Times New Roman"/>
          <w:b/>
          <w:sz w:val="28"/>
          <w:szCs w:val="28"/>
        </w:rPr>
        <w:t>»</w:t>
      </w:r>
    </w:p>
    <w:p w14:paraId="3A39614E" w14:textId="64F71273" w:rsidR="00C727B5" w:rsidRP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>1. Основы металлургического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27B5">
        <w:rPr>
          <w:rFonts w:ascii="Times New Roman" w:hAnsi="Times New Roman" w:cs="Times New Roman"/>
          <w:sz w:val="28"/>
          <w:szCs w:val="28"/>
        </w:rPr>
        <w:t>Производство чугуна и стали.  Производство цветных металлов</w:t>
      </w:r>
    </w:p>
    <w:p w14:paraId="246FF2AD" w14:textId="729EADC8" w:rsidR="00C727B5" w:rsidRP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>2. Основы литейного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2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Литейные свойства металлов.  Технологические процессы получения отливок</w:t>
      </w:r>
    </w:p>
    <w:p w14:paraId="79250E6D" w14:textId="4E2AD520" w:rsidR="00C727B5" w:rsidRP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>3. Основы обработки металлов давлением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27B5">
        <w:rPr>
          <w:rFonts w:ascii="Times New Roman" w:hAnsi="Times New Roman" w:cs="Times New Roman"/>
          <w:sz w:val="28"/>
          <w:szCs w:val="28"/>
        </w:rPr>
        <w:t>Физические основы пластической деформации металлов.  Основные способы обработки металлов давлением</w:t>
      </w:r>
    </w:p>
    <w:p w14:paraId="6CB1E118" w14:textId="43E67D2B" w:rsidR="00C727B5" w:rsidRP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>4. Основы сварочного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27B5">
        <w:rPr>
          <w:rFonts w:ascii="Times New Roman" w:hAnsi="Times New Roman" w:cs="Times New Roman"/>
          <w:sz w:val="28"/>
          <w:szCs w:val="28"/>
        </w:rPr>
        <w:t>Физические основы технологии сварочного производства. Способы сварки сталей и сплавов.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Пайка, напыление, наплавочные работы. Нанесение покрытий</w:t>
      </w:r>
    </w:p>
    <w:p w14:paraId="28DAB666" w14:textId="3EC234DF" w:rsidR="00C727B5" w:rsidRP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>5. Основы механической обработки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27B5">
        <w:rPr>
          <w:rFonts w:ascii="Times New Roman" w:hAnsi="Times New Roman" w:cs="Times New Roman"/>
          <w:sz w:val="28"/>
          <w:szCs w:val="28"/>
        </w:rPr>
        <w:t>Основы технологии и классификация способов механической обработки.  Электрохимические и электрофизические способы обработки.</w:t>
      </w:r>
    </w:p>
    <w:p w14:paraId="647D4DFF" w14:textId="4DFE0EB8" w:rsidR="00C727B5" w:rsidRPr="008D426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>6. Перспективные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2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Порошковая металлургия.  Технологии получения композиционных материалов</w:t>
      </w:r>
    </w:p>
    <w:p w14:paraId="2A618192" w14:textId="28D8565E" w:rsidR="00901730" w:rsidRPr="008D4265" w:rsidRDefault="00901730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>Раздел «</w:t>
      </w:r>
      <w:r>
        <w:rPr>
          <w:rFonts w:ascii="Times New Roman" w:hAnsi="Times New Roman" w:cs="Times New Roman"/>
          <w:b/>
          <w:sz w:val="28"/>
          <w:szCs w:val="28"/>
        </w:rPr>
        <w:t>Компьютерные технологии и моделирование в машиностроении</w:t>
      </w:r>
      <w:r w:rsidRPr="008D4265">
        <w:rPr>
          <w:rFonts w:ascii="Times New Roman" w:hAnsi="Times New Roman" w:cs="Times New Roman"/>
          <w:b/>
          <w:sz w:val="28"/>
          <w:szCs w:val="28"/>
        </w:rPr>
        <w:t>»</w:t>
      </w:r>
    </w:p>
    <w:p w14:paraId="6146E288" w14:textId="34B9D4DE" w:rsidR="001C12DC" w:rsidRPr="00901730" w:rsidRDefault="00901730" w:rsidP="008324F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30">
        <w:rPr>
          <w:rFonts w:ascii="Times New Roman" w:hAnsi="Times New Roman" w:cs="Times New Roman"/>
          <w:b/>
          <w:sz w:val="28"/>
          <w:szCs w:val="28"/>
        </w:rPr>
        <w:t>Модели и моделирование в машиностроении.</w:t>
      </w:r>
      <w:r w:rsidRPr="00901730">
        <w:rPr>
          <w:rFonts w:ascii="Times New Roman" w:hAnsi="Times New Roman" w:cs="Times New Roman"/>
          <w:sz w:val="28"/>
          <w:szCs w:val="28"/>
        </w:rPr>
        <w:t xml:space="preserve"> Классификация моделей, используемых в машиностроении. Основные свойства моделей. Моделирование в технике. Содержание основных этапов компьютерного моделирования.</w:t>
      </w:r>
    </w:p>
    <w:p w14:paraId="7B7E6424" w14:textId="77777777" w:rsidR="00901730" w:rsidRDefault="00901730" w:rsidP="008324F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30">
        <w:rPr>
          <w:rFonts w:ascii="Times New Roman" w:hAnsi="Times New Roman" w:cs="Times New Roman"/>
          <w:b/>
          <w:sz w:val="28"/>
          <w:szCs w:val="28"/>
        </w:rPr>
        <w:t>Имитационное моделирование.</w:t>
      </w:r>
      <w:r w:rsidRPr="00901730">
        <w:rPr>
          <w:rFonts w:ascii="Times New Roman" w:hAnsi="Times New Roman" w:cs="Times New Roman"/>
          <w:sz w:val="28"/>
          <w:szCs w:val="28"/>
        </w:rPr>
        <w:t xml:space="preserve"> Назначение и область применения имитационного моделирования в машиностроении. Методология имитационного моделирования. Основные этапы и подходы к реализации имитационного моделирования. Программные средства имитационного моделирования</w:t>
      </w:r>
    </w:p>
    <w:p w14:paraId="3877A30B" w14:textId="2B348081" w:rsidR="001C12DC" w:rsidRPr="00901730" w:rsidRDefault="00901730" w:rsidP="008324F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98">
        <w:rPr>
          <w:rFonts w:ascii="Times New Roman" w:hAnsi="Times New Roman" w:cs="Times New Roman"/>
          <w:b/>
          <w:sz w:val="28"/>
          <w:szCs w:val="28"/>
        </w:rPr>
        <w:t>Инженерный анализ и компьютерное моделирование.</w:t>
      </w:r>
      <w:r w:rsidRPr="00901730">
        <w:rPr>
          <w:rFonts w:ascii="Times New Roman" w:hAnsi="Times New Roman" w:cs="Times New Roman"/>
          <w:sz w:val="28"/>
          <w:szCs w:val="28"/>
        </w:rPr>
        <w:t xml:space="preserve"> Основные принципы и соотношения численных методов инженерного анализа. Общая схема реализации МКЭ. Методы оптимизации в инженерном анализе. Комплексные решения задач оптимального проектирования. Методы визуализации в системах инженерного анализа.</w:t>
      </w:r>
    </w:p>
    <w:p w14:paraId="0FC05ADE" w14:textId="4975898D" w:rsidR="00901730" w:rsidRDefault="00901730" w:rsidP="008324F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98">
        <w:rPr>
          <w:rFonts w:ascii="Times New Roman" w:hAnsi="Times New Roman" w:cs="Times New Roman"/>
          <w:b/>
          <w:sz w:val="28"/>
          <w:szCs w:val="28"/>
        </w:rPr>
        <w:t>Компьютерные технологии и моделирование в САПР</w:t>
      </w:r>
      <w:r w:rsidRPr="00901730">
        <w:rPr>
          <w:rFonts w:ascii="Times New Roman" w:hAnsi="Times New Roman" w:cs="Times New Roman"/>
          <w:sz w:val="28"/>
          <w:szCs w:val="28"/>
        </w:rPr>
        <w:t>. САПР. Комплексное моделирование в САПР. Основные термины и определения компьютерных технологий и автоматизированных систем. Структура, состав и компоненты САПР</w:t>
      </w:r>
    </w:p>
    <w:p w14:paraId="3D2ABE30" w14:textId="33C8C97E" w:rsidR="00FB4498" w:rsidRDefault="00FB4498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8E6B154" w14:textId="052DB318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53C4F73" w14:textId="35C0BD4E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E2B1A99" w14:textId="16A84171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FE34811" w14:textId="5D50A0F8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93C4067" w14:textId="177FA85B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76A6521" w14:textId="67B6740F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D8F51D1" w14:textId="5E42AE1E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F1EA404" w14:textId="1587159B" w:rsidR="008324F9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A54A137" w14:textId="77777777" w:rsidR="008324F9" w:rsidRPr="00901730" w:rsidRDefault="008324F9" w:rsidP="008324F9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D22EDDC" w14:textId="1BB9A6E1" w:rsidR="00D671BF" w:rsidRDefault="00F27920" w:rsidP="008324F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C43CECB" w14:textId="77777777" w:rsidR="008324F9" w:rsidRPr="00A26D81" w:rsidRDefault="008324F9" w:rsidP="008324F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F1D68EC" w14:textId="5BB9D104" w:rsidR="00C50583" w:rsidRPr="00C50583" w:rsidRDefault="00C50583" w:rsidP="008324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0583">
        <w:rPr>
          <w:rFonts w:ascii="Times New Roman" w:hAnsi="Times New Roman" w:cs="Times New Roman"/>
          <w:b/>
          <w:sz w:val="24"/>
          <w:szCs w:val="24"/>
        </w:rPr>
        <w:t>Укажите химические соединения, которые могут входить в состав железной руды</w:t>
      </w:r>
    </w:p>
    <w:p w14:paraId="764EE62B" w14:textId="77777777" w:rsidR="00C50583" w:rsidRPr="008018B4" w:rsidRDefault="00C50583" w:rsidP="008324F9">
      <w:pPr>
        <w:pStyle w:val="a3"/>
        <w:numPr>
          <w:ilvl w:val="0"/>
          <w:numId w:val="2"/>
        </w:numPr>
        <w:suppressAutoHyphens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8018B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18B4">
        <w:rPr>
          <w:rFonts w:ascii="Times New Roman" w:hAnsi="Times New Roman" w:cs="Times New Roman"/>
          <w:sz w:val="24"/>
          <w:szCs w:val="24"/>
        </w:rPr>
        <w:t>С</w:t>
      </w:r>
      <w:r w:rsidRPr="008018B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01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BE107EA" w14:textId="77777777" w:rsidR="00C50583" w:rsidRPr="008018B4" w:rsidRDefault="00C50583" w:rsidP="008324F9">
      <w:pPr>
        <w:pStyle w:val="a3"/>
        <w:numPr>
          <w:ilvl w:val="0"/>
          <w:numId w:val="2"/>
        </w:numPr>
        <w:suppressAutoHyphens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8018B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1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18B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018B4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12F9856F" w14:textId="77777777" w:rsidR="00C50583" w:rsidRPr="008018B4" w:rsidRDefault="00C50583" w:rsidP="008324F9">
      <w:pPr>
        <w:pStyle w:val="a3"/>
        <w:numPr>
          <w:ilvl w:val="0"/>
          <w:numId w:val="2"/>
        </w:numPr>
        <w:suppressAutoHyphens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8018B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1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18B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01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18B4">
        <w:rPr>
          <w:rFonts w:ascii="Times New Roman" w:hAnsi="Times New Roman" w:cs="Times New Roman"/>
          <w:sz w:val="24"/>
          <w:szCs w:val="24"/>
        </w:rPr>
        <w:t xml:space="preserve"> · </w:t>
      </w:r>
      <w:proofErr w:type="spellStart"/>
      <w:r w:rsidRPr="008018B4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801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18B4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0980BC9C" w14:textId="77777777" w:rsidR="00C50583" w:rsidRPr="008018B4" w:rsidRDefault="00C50583" w:rsidP="008324F9">
      <w:pPr>
        <w:pStyle w:val="a3"/>
        <w:numPr>
          <w:ilvl w:val="0"/>
          <w:numId w:val="2"/>
        </w:numPr>
        <w:suppressAutoHyphens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8018B4">
        <w:rPr>
          <w:rFonts w:ascii="Times New Roman" w:hAnsi="Times New Roman" w:cs="Times New Roman"/>
          <w:sz w:val="24"/>
          <w:szCs w:val="24"/>
        </w:rPr>
        <w:t>все перечисленные соединения</w:t>
      </w:r>
    </w:p>
    <w:p w14:paraId="62144C3B" w14:textId="0DCEA184" w:rsidR="00C50583" w:rsidRDefault="00C50583" w:rsidP="008324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87DAEA" w14:textId="63D3473B" w:rsidR="00C50583" w:rsidRPr="008C7A2A" w:rsidRDefault="00C50583" w:rsidP="008324F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C7A2A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К целям обратного инжиниринга НЕ относят:</w:t>
      </w:r>
    </w:p>
    <w:p w14:paraId="38E60312" w14:textId="77777777" w:rsidR="00C50583" w:rsidRPr="008C7A2A" w:rsidRDefault="00C50583" w:rsidP="008324F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C7A2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Восстановление утерянной конструкторской документации</w:t>
      </w:r>
    </w:p>
    <w:p w14:paraId="6B10AEFD" w14:textId="77777777" w:rsidR="00C50583" w:rsidRPr="008C7A2A" w:rsidRDefault="00C50583" w:rsidP="008324F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C7A2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Архаизация </w:t>
      </w:r>
      <w:proofErr w:type="gramStart"/>
      <w:r w:rsidRPr="008C7A2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объектов,,</w:t>
      </w:r>
      <w:proofErr w:type="gramEnd"/>
      <w:r w:rsidRPr="008C7A2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процессов</w:t>
      </w:r>
    </w:p>
    <w:p w14:paraId="7A161DDD" w14:textId="77777777" w:rsidR="00C50583" w:rsidRPr="008C7A2A" w:rsidRDefault="00C50583" w:rsidP="008324F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C7A2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Выявление проблем функционирования изделия</w:t>
      </w:r>
    </w:p>
    <w:p w14:paraId="3D848E2A" w14:textId="77777777" w:rsidR="00C50583" w:rsidRPr="008C7A2A" w:rsidRDefault="00C50583" w:rsidP="008324F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C7A2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Получение конструкторской документации на новый объект</w:t>
      </w:r>
    </w:p>
    <w:p w14:paraId="214EA3DF" w14:textId="77777777" w:rsidR="00C50583" w:rsidRDefault="00C50583" w:rsidP="008324F9">
      <w:pPr>
        <w:pStyle w:val="a3"/>
        <w:widowControl w:val="0"/>
        <w:shd w:val="clear" w:color="auto" w:fill="FFFFFF" w:themeFill="background1"/>
        <w:tabs>
          <w:tab w:val="left" w:pos="874"/>
          <w:tab w:val="left" w:pos="4536"/>
        </w:tabs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14:paraId="26F49582" w14:textId="77777777" w:rsidR="002B22D4" w:rsidRPr="002B22D4" w:rsidRDefault="002B22D4" w:rsidP="008324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16BA9" w14:textId="31BB244E" w:rsidR="00C50583" w:rsidRPr="00404D30" w:rsidRDefault="00433270" w:rsidP="00433270">
      <w:pPr>
        <w:spacing w:after="0" w:line="240" w:lineRule="auto"/>
        <w:ind w:right="-2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B22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0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583" w:rsidRPr="00404D30">
        <w:rPr>
          <w:rFonts w:ascii="Times New Roman" w:hAnsi="Times New Roman" w:cs="Times New Roman"/>
          <w:b/>
          <w:sz w:val="24"/>
          <w:szCs w:val="24"/>
        </w:rPr>
        <w:t xml:space="preserve">Дан эскиз детали (рис. 1) и вариант операционного эскиза (рис. 2). Чему будет равна      погрешность в искомом размере l от </w:t>
      </w:r>
      <w:proofErr w:type="spellStart"/>
      <w:r w:rsidR="00C50583" w:rsidRPr="00404D30">
        <w:rPr>
          <w:rFonts w:ascii="Times New Roman" w:hAnsi="Times New Roman" w:cs="Times New Roman"/>
          <w:b/>
          <w:sz w:val="24"/>
          <w:szCs w:val="24"/>
        </w:rPr>
        <w:t>несовмещения</w:t>
      </w:r>
      <w:proofErr w:type="spellEnd"/>
      <w:r w:rsidR="00C50583" w:rsidRPr="00404D30">
        <w:rPr>
          <w:rFonts w:ascii="Times New Roman" w:hAnsi="Times New Roman" w:cs="Times New Roman"/>
          <w:b/>
          <w:sz w:val="24"/>
          <w:szCs w:val="24"/>
        </w:rPr>
        <w:t xml:space="preserve"> баз на настроенном станке?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50583" w:rsidRPr="008C7412" w14:paraId="117365F7" w14:textId="77777777" w:rsidTr="00822887">
        <w:tc>
          <w:tcPr>
            <w:tcW w:w="4955" w:type="dxa"/>
          </w:tcPr>
          <w:p w14:paraId="5FFBE99D" w14:textId="77777777" w:rsidR="00C50583" w:rsidRPr="008C7412" w:rsidRDefault="00C50583" w:rsidP="008324F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DE0B60" wp14:editId="3B671C18">
                  <wp:extent cx="2286000" cy="208245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89" cy="208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5E3E2738" w14:textId="77777777" w:rsidR="00C50583" w:rsidRPr="008C7412" w:rsidRDefault="00C50583" w:rsidP="008324F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DA3B9" wp14:editId="096EFCB4">
                  <wp:extent cx="1831636" cy="1905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2205" r="30299"/>
                          <a:stretch/>
                        </pic:blipFill>
                        <pic:spPr bwMode="auto">
                          <a:xfrm>
                            <a:off x="0" y="0"/>
                            <a:ext cx="1843628" cy="1917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583" w:rsidRPr="008C7412" w14:paraId="2F8688CD" w14:textId="77777777" w:rsidTr="00822887">
        <w:tc>
          <w:tcPr>
            <w:tcW w:w="4955" w:type="dxa"/>
          </w:tcPr>
          <w:p w14:paraId="131B674F" w14:textId="77777777" w:rsidR="00C50583" w:rsidRPr="008C7412" w:rsidRDefault="00C50583" w:rsidP="008324F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12">
              <w:rPr>
                <w:rFonts w:ascii="Times New Roman" w:hAnsi="Times New Roman" w:cs="Times New Roman"/>
                <w:i/>
                <w:sz w:val="24"/>
                <w:szCs w:val="24"/>
              </w:rPr>
              <w:t>Рис. 1</w:t>
            </w:r>
          </w:p>
        </w:tc>
        <w:tc>
          <w:tcPr>
            <w:tcW w:w="4956" w:type="dxa"/>
          </w:tcPr>
          <w:p w14:paraId="1D570C7B" w14:textId="77777777" w:rsidR="00C50583" w:rsidRPr="008C7412" w:rsidRDefault="00C50583" w:rsidP="008324F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12">
              <w:rPr>
                <w:rFonts w:ascii="Times New Roman" w:hAnsi="Times New Roman" w:cs="Times New Roman"/>
                <w:i/>
                <w:sz w:val="24"/>
                <w:szCs w:val="24"/>
              </w:rPr>
              <w:t>Рис. 2</w:t>
            </w:r>
          </w:p>
        </w:tc>
      </w:tr>
    </w:tbl>
    <w:p w14:paraId="573AEA33" w14:textId="77777777" w:rsidR="00C50583" w:rsidRPr="008C7412" w:rsidRDefault="00C50583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8C7412">
        <w:rPr>
          <w:rFonts w:ascii="Times New Roman" w:hAnsi="Times New Roman" w:cs="Times New Roman"/>
          <w:sz w:val="24"/>
          <w:szCs w:val="24"/>
        </w:rPr>
        <w:t xml:space="preserve"> 0,25</w:t>
      </w:r>
    </w:p>
    <w:p w14:paraId="0A379C8B" w14:textId="77777777" w:rsidR="00C50583" w:rsidRPr="008C7412" w:rsidRDefault="00C50583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8C7412">
        <w:rPr>
          <w:rFonts w:ascii="Times New Roman" w:hAnsi="Times New Roman" w:cs="Times New Roman"/>
          <w:sz w:val="24"/>
          <w:szCs w:val="24"/>
        </w:rPr>
        <w:t xml:space="preserve"> 0,2</w:t>
      </w:r>
    </w:p>
    <w:p w14:paraId="127D3732" w14:textId="77777777" w:rsidR="00C50583" w:rsidRPr="008C7412" w:rsidRDefault="00C50583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8C7412">
        <w:rPr>
          <w:rFonts w:ascii="Times New Roman" w:hAnsi="Times New Roman" w:cs="Times New Roman"/>
          <w:sz w:val="24"/>
          <w:szCs w:val="24"/>
        </w:rPr>
        <w:t xml:space="preserve"> 0,4</w:t>
      </w:r>
    </w:p>
    <w:p w14:paraId="68BB4391" w14:textId="77777777" w:rsidR="00C50583" w:rsidRPr="008C7412" w:rsidRDefault="00C50583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C7412">
        <w:rPr>
          <w:rFonts w:ascii="Times New Roman" w:hAnsi="Times New Roman" w:cs="Times New Roman"/>
          <w:sz w:val="24"/>
          <w:szCs w:val="24"/>
        </w:rPr>
        <w:t xml:space="preserve"> 0,15</w:t>
      </w:r>
    </w:p>
    <w:p w14:paraId="731BF9AC" w14:textId="77777777" w:rsidR="00C50583" w:rsidRPr="008C7412" w:rsidRDefault="00C50583" w:rsidP="008324F9">
      <w:pPr>
        <w:pStyle w:val="af"/>
        <w:ind w:right="0" w:firstLine="709"/>
        <w:contextualSpacing/>
        <w:jc w:val="both"/>
        <w:rPr>
          <w:szCs w:val="24"/>
        </w:rPr>
      </w:pPr>
    </w:p>
    <w:p w14:paraId="091918EE" w14:textId="7C4AADA7" w:rsidR="00C50583" w:rsidRDefault="00C50583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4CA84" w14:textId="12993087" w:rsidR="00433270" w:rsidRDefault="00433270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14:paraId="19E758FA" w14:textId="77777777" w:rsidR="00433270" w:rsidRDefault="00433270" w:rsidP="008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6558A" w14:textId="12D94009" w:rsidR="00CB5699" w:rsidRPr="00256A45" w:rsidRDefault="00CB5699" w:rsidP="00433270">
      <w:pPr>
        <w:pStyle w:val="a3"/>
        <w:numPr>
          <w:ilvl w:val="0"/>
          <w:numId w:val="19"/>
        </w:numPr>
        <w:suppressAutoHyphens/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256A45">
        <w:rPr>
          <w:rFonts w:ascii="Times New Roman" w:hAnsi="Times New Roman" w:cs="Times New Roman"/>
          <w:b/>
          <w:sz w:val="24"/>
          <w:szCs w:val="24"/>
        </w:rPr>
        <w:t>В каких случаях целесообразно применять метод дискретизации в сочетании с событийно-ориентированным подходом к моделированию? Какие ограничения существуют у данного метода при моделировании непрерывных процессов?</w:t>
      </w:r>
    </w:p>
    <w:p w14:paraId="307C4AA1" w14:textId="77777777" w:rsidR="00CB5699" w:rsidRPr="008324F9" w:rsidRDefault="00CB5699" w:rsidP="008324F9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2B47BE82" w14:textId="77777777" w:rsidR="00CB5699" w:rsidRPr="00256A45" w:rsidRDefault="00CB5699" w:rsidP="008324F9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324F9">
        <w:rPr>
          <w:rFonts w:ascii="Times New Roman" w:hAnsi="Times New Roman" w:cs="Times New Roman"/>
          <w:sz w:val="24"/>
          <w:szCs w:val="24"/>
        </w:rPr>
        <w:t>1</w:t>
      </w:r>
      <w:r w:rsidRPr="00256A45">
        <w:rPr>
          <w:rFonts w:ascii="Times New Roman" w:hAnsi="Times New Roman" w:cs="Times New Roman"/>
          <w:sz w:val="24"/>
          <w:szCs w:val="24"/>
        </w:rPr>
        <w:t>) При наличии четко определенных событий и дискретных переходов между состояниями</w:t>
      </w:r>
    </w:p>
    <w:p w14:paraId="7A6447A8" w14:textId="77777777" w:rsidR="00CB5699" w:rsidRPr="00256A45" w:rsidRDefault="00CB5699" w:rsidP="008324F9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324F9">
        <w:rPr>
          <w:rFonts w:ascii="Times New Roman" w:hAnsi="Times New Roman" w:cs="Times New Roman"/>
          <w:sz w:val="24"/>
          <w:szCs w:val="24"/>
        </w:rPr>
        <w:t>2</w:t>
      </w:r>
      <w:r w:rsidRPr="00256A45">
        <w:rPr>
          <w:rFonts w:ascii="Times New Roman" w:hAnsi="Times New Roman" w:cs="Times New Roman"/>
          <w:sz w:val="24"/>
          <w:szCs w:val="24"/>
        </w:rPr>
        <w:t>) Когда необходимо учитывать случайные факторы и стохастические процессы</w:t>
      </w:r>
    </w:p>
    <w:p w14:paraId="741DEE57" w14:textId="77777777" w:rsidR="00CB5699" w:rsidRPr="00256A45" w:rsidRDefault="00CB5699" w:rsidP="008324F9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324F9">
        <w:rPr>
          <w:rFonts w:ascii="Times New Roman" w:hAnsi="Times New Roman" w:cs="Times New Roman"/>
          <w:sz w:val="24"/>
          <w:szCs w:val="24"/>
        </w:rPr>
        <w:t>3</w:t>
      </w:r>
      <w:r w:rsidRPr="00256A45">
        <w:rPr>
          <w:rFonts w:ascii="Times New Roman" w:hAnsi="Times New Roman" w:cs="Times New Roman"/>
          <w:sz w:val="24"/>
          <w:szCs w:val="24"/>
        </w:rPr>
        <w:t>) При моделировании систем с непрерывными потоками и процессами</w:t>
      </w:r>
    </w:p>
    <w:p w14:paraId="3B4D789E" w14:textId="77777777" w:rsidR="00CB5699" w:rsidRDefault="00CB5699" w:rsidP="008324F9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324F9">
        <w:rPr>
          <w:rFonts w:ascii="Times New Roman" w:hAnsi="Times New Roman" w:cs="Times New Roman"/>
          <w:sz w:val="24"/>
          <w:szCs w:val="24"/>
        </w:rPr>
        <w:t>4</w:t>
      </w:r>
      <w:r w:rsidRPr="00256A45">
        <w:rPr>
          <w:rFonts w:ascii="Times New Roman" w:hAnsi="Times New Roman" w:cs="Times New Roman"/>
          <w:sz w:val="24"/>
          <w:szCs w:val="24"/>
        </w:rPr>
        <w:t>) Во всех случаях, когда требуется высокая точность моделирования</w:t>
      </w:r>
    </w:p>
    <w:p w14:paraId="7C15F4BC" w14:textId="7AB35553" w:rsidR="00FB4498" w:rsidRDefault="00FB4498" w:rsidP="008324F9">
      <w:pPr>
        <w:pStyle w:val="docdata"/>
        <w:spacing w:before="0" w:beforeAutospacing="0" w:after="0" w:afterAutospacing="0"/>
        <w:ind w:left="-1418"/>
        <w:contextualSpacing/>
        <w:jc w:val="center"/>
        <w:rPr>
          <w:b/>
          <w:bCs/>
          <w:color w:val="000000"/>
          <w:sz w:val="28"/>
          <w:szCs w:val="28"/>
        </w:rPr>
      </w:pPr>
    </w:p>
    <w:p w14:paraId="4CDD3AF3" w14:textId="77777777" w:rsidR="00433270" w:rsidRDefault="00433270" w:rsidP="008324F9">
      <w:pPr>
        <w:pStyle w:val="docdata"/>
        <w:spacing w:before="0" w:beforeAutospacing="0" w:after="0" w:afterAutospacing="0"/>
        <w:ind w:left="-1418"/>
        <w:contextualSpacing/>
        <w:jc w:val="center"/>
        <w:rPr>
          <w:b/>
          <w:bCs/>
          <w:color w:val="000000"/>
          <w:sz w:val="28"/>
          <w:szCs w:val="28"/>
        </w:rPr>
      </w:pPr>
    </w:p>
    <w:p w14:paraId="373B3053" w14:textId="7DD0087C" w:rsidR="00C50583" w:rsidRDefault="00C50583" w:rsidP="008324F9">
      <w:pPr>
        <w:pStyle w:val="docdata"/>
        <w:spacing w:before="0" w:beforeAutospacing="0" w:after="0" w:afterAutospacing="0"/>
        <w:ind w:left="-1418"/>
        <w:contextualSpacing/>
        <w:jc w:val="center"/>
        <w:rPr>
          <w:b/>
          <w:bCs/>
          <w:color w:val="000000"/>
          <w:sz w:val="28"/>
          <w:szCs w:val="28"/>
        </w:rPr>
      </w:pPr>
    </w:p>
    <w:p w14:paraId="30E27FB9" w14:textId="77777777" w:rsidR="00433270" w:rsidRDefault="00433270" w:rsidP="008324F9">
      <w:pPr>
        <w:pStyle w:val="docdata"/>
        <w:spacing w:before="0" w:beforeAutospacing="0" w:after="0" w:afterAutospacing="0"/>
        <w:ind w:left="-1418"/>
        <w:contextualSpacing/>
        <w:jc w:val="center"/>
        <w:rPr>
          <w:b/>
          <w:bCs/>
          <w:color w:val="000000"/>
          <w:sz w:val="28"/>
          <w:szCs w:val="28"/>
        </w:rPr>
      </w:pPr>
    </w:p>
    <w:p w14:paraId="65D8A4FD" w14:textId="6D47F1D9" w:rsidR="00D671BF" w:rsidRDefault="00FC0897" w:rsidP="008324F9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7150DCF0" w14:textId="77777777" w:rsidR="00FB4498" w:rsidRDefault="00FB4498" w:rsidP="008324F9">
      <w:pPr>
        <w:pStyle w:val="docdata"/>
        <w:spacing w:before="0" w:beforeAutospacing="0" w:after="0" w:afterAutospacing="0"/>
        <w:ind w:left="-1418"/>
        <w:contextualSpacing/>
        <w:jc w:val="center"/>
        <w:rPr>
          <w:b/>
          <w:bCs/>
          <w:color w:val="000000"/>
          <w:sz w:val="28"/>
          <w:szCs w:val="28"/>
        </w:rPr>
      </w:pPr>
    </w:p>
    <w:p w14:paraId="03B6436D" w14:textId="57C8E824" w:rsidR="00FB4498" w:rsidRPr="008D4265" w:rsidRDefault="00FB4498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B4498">
        <w:rPr>
          <w:rFonts w:ascii="Times New Roman" w:hAnsi="Times New Roman" w:cs="Times New Roman"/>
          <w:b/>
          <w:sz w:val="28"/>
          <w:szCs w:val="28"/>
        </w:rPr>
        <w:t>Компьютерные те</w:t>
      </w:r>
      <w:r>
        <w:rPr>
          <w:rFonts w:ascii="Times New Roman" w:hAnsi="Times New Roman" w:cs="Times New Roman"/>
          <w:b/>
          <w:sz w:val="28"/>
          <w:szCs w:val="28"/>
        </w:rPr>
        <w:t>хнологии и моделирование в машиностроении</w:t>
      </w:r>
      <w:r w:rsidRPr="008D4265">
        <w:rPr>
          <w:rFonts w:ascii="Times New Roman" w:hAnsi="Times New Roman" w:cs="Times New Roman"/>
          <w:b/>
          <w:sz w:val="28"/>
          <w:szCs w:val="28"/>
        </w:rPr>
        <w:t>»</w:t>
      </w:r>
    </w:p>
    <w:p w14:paraId="607F8103" w14:textId="5E58DDB8" w:rsidR="00FB4498" w:rsidRPr="00FB4498" w:rsidRDefault="00FB4498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498">
        <w:rPr>
          <w:rFonts w:ascii="Times New Roman" w:hAnsi="Times New Roman" w:cs="Times New Roman"/>
          <w:sz w:val="28"/>
          <w:szCs w:val="28"/>
        </w:rPr>
        <w:t>1. Черепашков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98">
        <w:rPr>
          <w:rFonts w:ascii="Times New Roman" w:hAnsi="Times New Roman" w:cs="Times New Roman"/>
          <w:sz w:val="28"/>
          <w:szCs w:val="28"/>
        </w:rPr>
        <w:t>Н.В., Компьютерные технологии, моделирование и автоматизированные системы в машиностроении. Учебник. – Волгоград: ИН-ФОЛИО, 2009 – 591с.— ISBN 978-5-903826-22-3.</w:t>
      </w:r>
    </w:p>
    <w:p w14:paraId="16852908" w14:textId="123EC92B" w:rsidR="00FB4498" w:rsidRPr="00FB4498" w:rsidRDefault="00FB4498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49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98">
        <w:rPr>
          <w:rFonts w:ascii="Times New Roman" w:hAnsi="Times New Roman" w:cs="Times New Roman"/>
          <w:sz w:val="28"/>
          <w:szCs w:val="28"/>
        </w:rPr>
        <w:t xml:space="preserve">Поршнев С. В. Компьютерное моделирование физических процессов в пакете MATLAB [Электронный ресурс]: [учебное пособие для студентов вузов, обучающихся по специальностям математика, информатика, физика] / С. В. Поршнев - Санкт-Петербург [и др.]: Лань, 2011 - 736 с. </w:t>
      </w:r>
      <w:hyperlink r:id="rId7" w:history="1">
        <w:r w:rsidRPr="00FB4498">
          <w:rPr>
            <w:rFonts w:ascii="Times New Roman" w:hAnsi="Times New Roman" w:cs="Times New Roman"/>
            <w:sz w:val="28"/>
            <w:szCs w:val="28"/>
          </w:rPr>
          <w:t>http://e.lanbook.com/books/element.php?pl1_cid=25&amp;pl1_id=650</w:t>
        </w:r>
      </w:hyperlink>
      <w:r w:rsidRPr="00FB44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3E2B0" w14:textId="0DB82AA0" w:rsidR="00FB4498" w:rsidRPr="00FB4498" w:rsidRDefault="00FB4498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4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98">
        <w:rPr>
          <w:rFonts w:ascii="Times New Roman" w:hAnsi="Times New Roman" w:cs="Times New Roman"/>
          <w:sz w:val="28"/>
          <w:szCs w:val="28"/>
        </w:rPr>
        <w:t>Чикуров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 xml:space="preserve">, Н. Г. Моделирование технических систем: [учебное пособие для студентов высших учебных заведений, обучающихся по направлению подготовки "Автоматизация технологических процессов и производств (машиностроение)"] / Н. Г. </w:t>
      </w:r>
      <w:proofErr w:type="spellStart"/>
      <w:proofErr w:type="gramStart"/>
      <w:r w:rsidRPr="00FB4498">
        <w:rPr>
          <w:rFonts w:ascii="Times New Roman" w:hAnsi="Times New Roman" w:cs="Times New Roman"/>
          <w:sz w:val="28"/>
          <w:szCs w:val="28"/>
        </w:rPr>
        <w:t>Чикуров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4498">
        <w:rPr>
          <w:rFonts w:ascii="Times New Roman" w:hAnsi="Times New Roman" w:cs="Times New Roman"/>
          <w:sz w:val="28"/>
          <w:szCs w:val="28"/>
        </w:rPr>
        <w:t xml:space="preserve"> ФГБОУ ВПО УГАТУ .— 2-е изд., </w:t>
      </w:r>
      <w:proofErr w:type="spellStart"/>
      <w:r w:rsidRPr="00FB449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 xml:space="preserve">. и доп. — Уфа : УГАТУ, 2012 .— 438 с. : ил. ; 21 см .— </w:t>
      </w:r>
      <w:proofErr w:type="spellStart"/>
      <w:r w:rsidRPr="00FB449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>.: с. 435-438 .— ISBN 978-5-4221-0389-8.</w:t>
      </w:r>
    </w:p>
    <w:p w14:paraId="0A676B78" w14:textId="00D0B71B" w:rsidR="00FB4498" w:rsidRPr="00FB4498" w:rsidRDefault="00FB4498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4498">
        <w:rPr>
          <w:rFonts w:ascii="Times New Roman" w:hAnsi="Times New Roman" w:cs="Times New Roman"/>
          <w:sz w:val="28"/>
          <w:szCs w:val="28"/>
        </w:rPr>
        <w:t xml:space="preserve">. Э. М. </w:t>
      </w:r>
      <w:proofErr w:type="spellStart"/>
      <w:r w:rsidRPr="00FB4498">
        <w:rPr>
          <w:rFonts w:ascii="Times New Roman" w:hAnsi="Times New Roman" w:cs="Times New Roman"/>
          <w:sz w:val="28"/>
          <w:szCs w:val="28"/>
        </w:rPr>
        <w:t>Берлинер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 xml:space="preserve">, САПР в машиностроении. Учебник. – </w:t>
      </w:r>
      <w:proofErr w:type="spellStart"/>
      <w:proofErr w:type="gramStart"/>
      <w:r w:rsidRPr="00FB4498">
        <w:rPr>
          <w:rFonts w:ascii="Times New Roman" w:hAnsi="Times New Roman" w:cs="Times New Roman"/>
          <w:sz w:val="28"/>
          <w:szCs w:val="28"/>
        </w:rPr>
        <w:t>М.:Форум</w:t>
      </w:r>
      <w:proofErr w:type="spellEnd"/>
      <w:proofErr w:type="gramEnd"/>
      <w:r w:rsidRPr="00FB4498">
        <w:rPr>
          <w:rFonts w:ascii="Times New Roman" w:hAnsi="Times New Roman" w:cs="Times New Roman"/>
          <w:sz w:val="28"/>
          <w:szCs w:val="28"/>
        </w:rPr>
        <w:t>, 2010- 447с.— ISBN 978-5-91134-117-6.</w:t>
      </w:r>
    </w:p>
    <w:p w14:paraId="3C927EA3" w14:textId="2D5FD847" w:rsidR="00FB4498" w:rsidRPr="00FB4498" w:rsidRDefault="00FB4498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B4498">
        <w:rPr>
          <w:rFonts w:ascii="Times New Roman" w:hAnsi="Times New Roman" w:cs="Times New Roman"/>
          <w:sz w:val="28"/>
          <w:szCs w:val="28"/>
        </w:rPr>
        <w:t xml:space="preserve">. Моделирование систем. Под ред. </w:t>
      </w:r>
      <w:proofErr w:type="spellStart"/>
      <w:r w:rsidRPr="00FB4498">
        <w:rPr>
          <w:rFonts w:ascii="Times New Roman" w:hAnsi="Times New Roman" w:cs="Times New Roman"/>
          <w:sz w:val="28"/>
          <w:szCs w:val="28"/>
        </w:rPr>
        <w:t>С.И.Дворецкого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FB4498">
        <w:rPr>
          <w:rFonts w:ascii="Times New Roman" w:hAnsi="Times New Roman" w:cs="Times New Roman"/>
          <w:sz w:val="28"/>
          <w:szCs w:val="28"/>
        </w:rPr>
        <w:t>М.:Академия</w:t>
      </w:r>
      <w:proofErr w:type="spellEnd"/>
      <w:proofErr w:type="gramEnd"/>
      <w:r w:rsidRPr="00FB4498">
        <w:rPr>
          <w:rFonts w:ascii="Times New Roman" w:hAnsi="Times New Roman" w:cs="Times New Roman"/>
          <w:sz w:val="28"/>
          <w:szCs w:val="28"/>
        </w:rPr>
        <w:t>, 2009 – 320с. — ISBN 978-5-7695-4737-9.</w:t>
      </w:r>
    </w:p>
    <w:p w14:paraId="5B10F4DA" w14:textId="75AFCAAA" w:rsidR="00FB4498" w:rsidRPr="00FB4498" w:rsidRDefault="00FB4498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B4498">
        <w:rPr>
          <w:rFonts w:ascii="Times New Roman" w:hAnsi="Times New Roman" w:cs="Times New Roman"/>
          <w:sz w:val="28"/>
          <w:szCs w:val="28"/>
        </w:rPr>
        <w:t xml:space="preserve">. К. С. </w:t>
      </w:r>
      <w:proofErr w:type="spellStart"/>
      <w:r w:rsidRPr="00FB4498">
        <w:rPr>
          <w:rFonts w:ascii="Times New Roman" w:hAnsi="Times New Roman" w:cs="Times New Roman"/>
          <w:sz w:val="28"/>
          <w:szCs w:val="28"/>
        </w:rPr>
        <w:t>Кульга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 xml:space="preserve">, Управление подготовкой </w:t>
      </w:r>
      <w:proofErr w:type="spellStart"/>
      <w:r w:rsidRPr="00FB4498">
        <w:rPr>
          <w:rFonts w:ascii="Times New Roman" w:hAnsi="Times New Roman" w:cs="Times New Roman"/>
          <w:sz w:val="28"/>
          <w:szCs w:val="28"/>
        </w:rPr>
        <w:t>мехатронного</w:t>
      </w:r>
      <w:proofErr w:type="spellEnd"/>
      <w:r w:rsidRPr="00FB4498">
        <w:rPr>
          <w:rFonts w:ascii="Times New Roman" w:hAnsi="Times New Roman" w:cs="Times New Roman"/>
          <w:sz w:val="28"/>
          <w:szCs w:val="28"/>
        </w:rPr>
        <w:t xml:space="preserve"> производства с помощью </w:t>
      </w:r>
      <w:proofErr w:type="gramStart"/>
      <w:r w:rsidRPr="00FB4498">
        <w:rPr>
          <w:rFonts w:ascii="Times New Roman" w:hAnsi="Times New Roman" w:cs="Times New Roman"/>
          <w:sz w:val="28"/>
          <w:szCs w:val="28"/>
        </w:rPr>
        <w:t>MES.-</w:t>
      </w:r>
      <w:proofErr w:type="gramEnd"/>
      <w:r w:rsidRPr="00FB4498">
        <w:rPr>
          <w:rFonts w:ascii="Times New Roman" w:hAnsi="Times New Roman" w:cs="Times New Roman"/>
          <w:sz w:val="28"/>
          <w:szCs w:val="28"/>
        </w:rPr>
        <w:t xml:space="preserve"> Уфа : УГАТУ, 2008 .— 188 с. — ISBN 978-5-86911-836-3.</w:t>
      </w:r>
    </w:p>
    <w:p w14:paraId="759B43A8" w14:textId="348E2D88" w:rsidR="00FB4498" w:rsidRDefault="00FB4498" w:rsidP="008324F9">
      <w:pPr>
        <w:pStyle w:val="docdata"/>
        <w:spacing w:before="0" w:beforeAutospacing="0" w:after="0" w:afterAutospacing="0"/>
        <w:ind w:left="-1418"/>
        <w:contextualSpacing/>
        <w:jc w:val="center"/>
        <w:rPr>
          <w:b/>
          <w:bCs/>
          <w:color w:val="000000"/>
          <w:sz w:val="28"/>
          <w:szCs w:val="28"/>
        </w:rPr>
      </w:pPr>
    </w:p>
    <w:p w14:paraId="6A958B03" w14:textId="5F57F61B" w:rsidR="00C16DB0" w:rsidRPr="008D4265" w:rsidRDefault="00C16DB0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8A76E5" w:rsidRPr="00901730">
        <w:rPr>
          <w:rFonts w:ascii="Times New Roman" w:hAnsi="Times New Roman" w:cs="Times New Roman"/>
          <w:b/>
          <w:sz w:val="28"/>
          <w:szCs w:val="28"/>
        </w:rPr>
        <w:t>Автоматизация и роботизация машиностроительных производств</w:t>
      </w:r>
      <w:r w:rsidRPr="008D4265">
        <w:rPr>
          <w:rFonts w:ascii="Times New Roman" w:hAnsi="Times New Roman" w:cs="Times New Roman"/>
          <w:b/>
          <w:sz w:val="28"/>
          <w:szCs w:val="28"/>
        </w:rPr>
        <w:t>»</w:t>
      </w:r>
    </w:p>
    <w:p w14:paraId="55C40BE8" w14:textId="784CCD88" w:rsidR="008A76E5" w:rsidRPr="008A76E5" w:rsidRDefault="008A76E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6E5">
        <w:rPr>
          <w:rFonts w:ascii="Times New Roman" w:hAnsi="Times New Roman" w:cs="Times New Roman"/>
          <w:sz w:val="28"/>
          <w:szCs w:val="28"/>
        </w:rPr>
        <w:t>1. Автоматизация технологических и производственных процессов в машиностроении [Электронный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6E5">
        <w:rPr>
          <w:rFonts w:ascii="Times New Roman" w:hAnsi="Times New Roman" w:cs="Times New Roman"/>
          <w:sz w:val="28"/>
          <w:szCs w:val="28"/>
        </w:rPr>
        <w:t>ресурс] : [учебное пособие для студентов высших учебных заведений,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6E5">
        <w:rPr>
          <w:rFonts w:ascii="Times New Roman" w:hAnsi="Times New Roman" w:cs="Times New Roman"/>
          <w:sz w:val="28"/>
          <w:szCs w:val="28"/>
        </w:rPr>
        <w:t xml:space="preserve">подготовки "Автоматизированные технологии и производства"] / Р. Р. </w:t>
      </w:r>
      <w:proofErr w:type="spellStart"/>
      <w:r w:rsidRPr="008A76E5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Pr="008A76E5">
        <w:rPr>
          <w:rFonts w:ascii="Times New Roman" w:hAnsi="Times New Roman" w:cs="Times New Roman"/>
          <w:sz w:val="28"/>
          <w:szCs w:val="28"/>
        </w:rPr>
        <w:t xml:space="preserve">, В. Ц. </w:t>
      </w:r>
      <w:proofErr w:type="spellStart"/>
      <w:r w:rsidRPr="008A76E5">
        <w:rPr>
          <w:rFonts w:ascii="Times New Roman" w:hAnsi="Times New Roman" w:cs="Times New Roman"/>
          <w:sz w:val="28"/>
          <w:szCs w:val="28"/>
        </w:rPr>
        <w:t>Зориктуев</w:t>
      </w:r>
      <w:proofErr w:type="spellEnd"/>
      <w:r w:rsidRPr="008A76E5">
        <w:rPr>
          <w:rFonts w:ascii="Times New Roman" w:hAnsi="Times New Roman" w:cs="Times New Roman"/>
          <w:sz w:val="28"/>
          <w:szCs w:val="28"/>
        </w:rPr>
        <w:t xml:space="preserve"> ; ГОУ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6E5">
        <w:rPr>
          <w:rFonts w:ascii="Times New Roman" w:hAnsi="Times New Roman" w:cs="Times New Roman"/>
          <w:sz w:val="28"/>
          <w:szCs w:val="28"/>
        </w:rPr>
        <w:t>ВПО УГАТУ .— Уфа : УГАТУ, 2008 .— 166 с. — (Приоритетные национальные проекты "Образование")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6E5">
        <w:rPr>
          <w:rFonts w:ascii="Times New Roman" w:hAnsi="Times New Roman" w:cs="Times New Roman"/>
          <w:sz w:val="28"/>
          <w:szCs w:val="28"/>
        </w:rPr>
        <w:t>.— ISBN 978-5-86911-839-4 .— Электронная версия печатной публикации</w:t>
      </w:r>
      <w:r w:rsidR="00C727B5">
        <w:rPr>
          <w:rFonts w:ascii="Times New Roman" w:hAnsi="Times New Roman" w:cs="Times New Roman"/>
          <w:sz w:val="28"/>
          <w:szCs w:val="28"/>
        </w:rPr>
        <w:t xml:space="preserve"> .— Заглавие с титул. экрана .— </w:t>
      </w:r>
      <w:proofErr w:type="spellStart"/>
      <w:r w:rsidRPr="008A76E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A76E5">
        <w:rPr>
          <w:rFonts w:ascii="Times New Roman" w:hAnsi="Times New Roman" w:cs="Times New Roman"/>
          <w:sz w:val="28"/>
          <w:szCs w:val="28"/>
        </w:rPr>
        <w:t xml:space="preserve">.: с. 165-166 .— </w:t>
      </w:r>
      <w:proofErr w:type="spellStart"/>
      <w:r w:rsidRPr="008A76E5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8A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6E5">
        <w:rPr>
          <w:rFonts w:ascii="Times New Roman" w:hAnsi="Times New Roman" w:cs="Times New Roman"/>
          <w:sz w:val="28"/>
          <w:szCs w:val="28"/>
        </w:rPr>
        <w:t>Reader</w:t>
      </w:r>
      <w:proofErr w:type="spellEnd"/>
      <w:r w:rsidRPr="008A76E5">
        <w:rPr>
          <w:rFonts w:ascii="Times New Roman" w:hAnsi="Times New Roman" w:cs="Times New Roman"/>
          <w:sz w:val="28"/>
          <w:szCs w:val="28"/>
        </w:rPr>
        <w:t xml:space="preserve"> .— </w:t>
      </w:r>
      <w:hyperlink r:id="rId8" w:history="1">
        <w:r w:rsidR="00C727B5" w:rsidRPr="009F2683">
          <w:rPr>
            <w:rStyle w:val="ad"/>
            <w:rFonts w:ascii="Times New Roman" w:hAnsi="Times New Roman" w:cs="Times New Roman"/>
            <w:sz w:val="28"/>
            <w:szCs w:val="28"/>
          </w:rPr>
          <w:t>URL:http://e-library.ufarb.ru/dl/lib_net_r/Zagidullin_avtomatizaciya_texnologich_i_proizvod_processov_v_mahinostroenii_2008.pdf</w:t>
        </w:r>
      </w:hyperlink>
      <w:r w:rsidR="00C727B5">
        <w:rPr>
          <w:rFonts w:ascii="Times New Roman" w:hAnsi="Times New Roman" w:cs="Times New Roman"/>
          <w:sz w:val="28"/>
          <w:szCs w:val="28"/>
        </w:rPr>
        <w:t xml:space="preserve"> </w:t>
      </w:r>
      <w:r w:rsidRPr="008A76E5">
        <w:rPr>
          <w:rFonts w:ascii="Times New Roman" w:hAnsi="Times New Roman" w:cs="Times New Roman"/>
          <w:sz w:val="28"/>
          <w:szCs w:val="28"/>
        </w:rPr>
        <w:t>(дата обращения: 24.05.2022)</w:t>
      </w:r>
    </w:p>
    <w:p w14:paraId="1F4BC95A" w14:textId="77777777" w:rsidR="00C727B5" w:rsidRPr="00C727B5" w:rsidRDefault="008A76E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6E5">
        <w:rPr>
          <w:rFonts w:ascii="Times New Roman" w:hAnsi="Times New Roman" w:cs="Times New Roman"/>
          <w:sz w:val="28"/>
          <w:szCs w:val="28"/>
        </w:rPr>
        <w:t xml:space="preserve">2. </w:t>
      </w:r>
      <w:r w:rsidR="00C727B5" w:rsidRPr="00C727B5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 в машиностроении [Электронный ресурс</w:t>
      </w:r>
      <w:proofErr w:type="gramStart"/>
      <w:r w:rsidR="00C727B5" w:rsidRPr="00C727B5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="00C727B5" w:rsidRPr="00C727B5">
        <w:rPr>
          <w:rFonts w:ascii="Times New Roman" w:hAnsi="Times New Roman" w:cs="Times New Roman"/>
          <w:sz w:val="28"/>
          <w:szCs w:val="28"/>
        </w:rPr>
        <w:t xml:space="preserve"> учебное</w:t>
      </w:r>
    </w:p>
    <w:p w14:paraId="2937F344" w14:textId="77777777" w:rsidR="00C727B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7B5">
        <w:rPr>
          <w:rFonts w:ascii="Times New Roman" w:hAnsi="Times New Roman" w:cs="Times New Roman"/>
          <w:sz w:val="28"/>
          <w:szCs w:val="28"/>
        </w:rPr>
        <w:t xml:space="preserve">пособие / </w:t>
      </w:r>
      <w:proofErr w:type="spellStart"/>
      <w:r w:rsidRPr="00C727B5">
        <w:rPr>
          <w:rFonts w:ascii="Times New Roman" w:hAnsi="Times New Roman" w:cs="Times New Roman"/>
          <w:sz w:val="28"/>
          <w:szCs w:val="28"/>
        </w:rPr>
        <w:t>Схиртладзе</w:t>
      </w:r>
      <w:proofErr w:type="spellEnd"/>
      <w:r w:rsidRPr="00C727B5">
        <w:rPr>
          <w:rFonts w:ascii="Times New Roman" w:hAnsi="Times New Roman" w:cs="Times New Roman"/>
          <w:sz w:val="28"/>
          <w:szCs w:val="28"/>
        </w:rPr>
        <w:t xml:space="preserve"> А. Г., Бочкарев С. В., Лыков А. Н. — Пермь : ПНИПУ, 2010 .— 505 с. — ISBN 978-5-398-00518-9 .— Допущено Учебно-методическим объединением вузов по образованию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автоматизированного машиностроения (УМО АМ) в качестве учебного пособия для студентов высших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учебных заведений, обучающихся по специальности «Автоматизация технологических процессов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производств» направления подготовки «Автоматизированные технологии и производства» и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lastRenderedPageBreak/>
        <w:t>«Конструкторско-технологическое обеспечение машиностроительных производств» .—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5">
        <w:rPr>
          <w:rFonts w:ascii="Times New Roman" w:hAnsi="Times New Roman" w:cs="Times New Roman"/>
          <w:sz w:val="28"/>
          <w:szCs w:val="28"/>
        </w:rPr>
        <w:t>URL:https://e.lanbook.com/book/160687 .</w:t>
      </w:r>
    </w:p>
    <w:p w14:paraId="0F11436F" w14:textId="35E1491D" w:rsidR="00C16DB0" w:rsidRPr="008D4265" w:rsidRDefault="00C727B5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DB0" w:rsidRPr="008D426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16DB0">
        <w:rPr>
          <w:rFonts w:ascii="Times New Roman" w:hAnsi="Times New Roman" w:cs="Times New Roman"/>
          <w:b/>
          <w:sz w:val="28"/>
          <w:szCs w:val="28"/>
        </w:rPr>
        <w:t>«</w:t>
      </w:r>
      <w:r w:rsidR="00B1534E" w:rsidRPr="003F0620">
        <w:rPr>
          <w:rFonts w:ascii="Times New Roman" w:hAnsi="Times New Roman" w:cs="Times New Roman"/>
          <w:b/>
          <w:sz w:val="28"/>
          <w:szCs w:val="28"/>
        </w:rPr>
        <w:t>Аддитивные технологии и обратный инжиниринг</w:t>
      </w:r>
      <w:r w:rsidR="00C16DB0" w:rsidRPr="008D42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58A1EF5" w14:textId="63A658A8" w:rsidR="00B1534E" w:rsidRPr="00B1534E" w:rsidRDefault="00B1534E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>1. Аддитивные технологии в литейном производстве: учебное пособие для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очной и заочной форм обучения, обучающихся по направлениям подготовки 15.03.01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 xml:space="preserve">магистров 15.04.01 Машиностроение / А. С.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Горюхин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 xml:space="preserve">, Е. С.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Гайнцева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>, Р. Р. Ганиев, В.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Смирнов [и др.]; Уфимский государственный авиационный технический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(УГАТУ). — Электронные текстовые данные (1 файл: 7,43 МБ). — Уфа: УГАТУ, 2019.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Электронная версия печатной публикации. — Заглавие с титул. экрана. — Доступ из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Интернет по логину и паролю. Анонимный доступ из корпоративной сети УГАТУ. — Систем.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 xml:space="preserve">требования: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Reader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>. — &lt;URL:http://e-library.ufarb.ru/dl/lib_net_r/Goryukhin_A_S_Addit_tekhn_v_lit_proiz_2019.pdf&gt;.</w:t>
      </w:r>
    </w:p>
    <w:p w14:paraId="25CC5DF1" w14:textId="537C3795" w:rsidR="00B1534E" w:rsidRPr="00B1534E" w:rsidRDefault="00B1534E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>2. Материалы и аддитивные технологии. Современные материалы для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34E">
        <w:rPr>
          <w:rFonts w:ascii="Times New Roman" w:hAnsi="Times New Roman" w:cs="Times New Roman"/>
          <w:sz w:val="28"/>
          <w:szCs w:val="28"/>
        </w:rPr>
        <w:t>технологий :</w:t>
      </w:r>
      <w:proofErr w:type="gramEnd"/>
      <w:r w:rsidRPr="00B1534E">
        <w:rPr>
          <w:rFonts w:ascii="Times New Roman" w:hAnsi="Times New Roman" w:cs="Times New Roman"/>
          <w:sz w:val="28"/>
          <w:szCs w:val="28"/>
        </w:rPr>
        <w:t xml:space="preserve"> учебное пособие / А. А. Попович, В. Ш.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Суфияров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>, Н. Г. Разумов [и др.].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Санкт-</w:t>
      </w:r>
      <w:proofErr w:type="gramStart"/>
      <w:r w:rsidRPr="00B1534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B1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СПбГПУ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 xml:space="preserve">, 2021. — 204 с. — ISBN 978-5-7422-7090-4. — </w:t>
      </w:r>
      <w:proofErr w:type="gramStart"/>
      <w:r w:rsidRPr="00B1534E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электронный // Лань : электронно-библиотечная система. —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https://e.lanbook.com/book/192885</w:t>
      </w:r>
    </w:p>
    <w:p w14:paraId="50A654D8" w14:textId="5ABC8FD8" w:rsidR="00B1534E" w:rsidRPr="00B1534E" w:rsidRDefault="00B1534E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 xml:space="preserve">3. Кравченко, Е. Г. Аддитивные технологии в </w:t>
      </w:r>
      <w:proofErr w:type="gramStart"/>
      <w:r w:rsidRPr="00B1534E">
        <w:rPr>
          <w:rFonts w:ascii="Times New Roman" w:hAnsi="Times New Roman" w:cs="Times New Roman"/>
          <w:sz w:val="28"/>
          <w:szCs w:val="28"/>
        </w:rPr>
        <w:t>машиностроении :</w:t>
      </w:r>
      <w:proofErr w:type="gramEnd"/>
      <w:r w:rsidRPr="00B1534E">
        <w:rPr>
          <w:rFonts w:ascii="Times New Roman" w:hAnsi="Times New Roman" w:cs="Times New Roman"/>
          <w:sz w:val="28"/>
          <w:szCs w:val="28"/>
        </w:rPr>
        <w:t xml:space="preserve"> учебное пособие / Е.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Г.Кравченко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>, А. С. Верещагина, В. Ю. Верещагин. — Комсомольск-на-</w:t>
      </w:r>
      <w:proofErr w:type="gramStart"/>
      <w:r w:rsidRPr="00B1534E">
        <w:rPr>
          <w:rFonts w:ascii="Times New Roman" w:hAnsi="Times New Roman" w:cs="Times New Roman"/>
          <w:sz w:val="28"/>
          <w:szCs w:val="28"/>
        </w:rPr>
        <w:t>Амуре :</w:t>
      </w:r>
      <w:proofErr w:type="gramEnd"/>
      <w:r w:rsidRPr="00B1534E">
        <w:rPr>
          <w:rFonts w:ascii="Times New Roman" w:hAnsi="Times New Roman" w:cs="Times New Roman"/>
          <w:sz w:val="28"/>
          <w:szCs w:val="28"/>
        </w:rPr>
        <w:t xml:space="preserve"> КНАГУ, 2018.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 xml:space="preserve">140 с. — ISBN 978-5-7765-1350-3. — </w:t>
      </w:r>
      <w:proofErr w:type="gramStart"/>
      <w:r w:rsidRPr="00B1534E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1534E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4E">
        <w:rPr>
          <w:rFonts w:ascii="Times New Roman" w:hAnsi="Times New Roman" w:cs="Times New Roman"/>
          <w:sz w:val="28"/>
          <w:szCs w:val="28"/>
        </w:rPr>
        <w:t>система. — URL: https://e.lanbook.com/book/151709</w:t>
      </w:r>
    </w:p>
    <w:p w14:paraId="3B483454" w14:textId="22166827" w:rsidR="00C16DB0" w:rsidRPr="007804CE" w:rsidRDefault="00C16DB0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>Раздел</w:t>
      </w:r>
      <w:r w:rsidRPr="00410731">
        <w:rPr>
          <w:rFonts w:ascii="Times New Roman" w:hAnsi="Times New Roman" w:cs="Times New Roman"/>
          <w:sz w:val="28"/>
          <w:szCs w:val="28"/>
        </w:rPr>
        <w:t xml:space="preserve"> </w:t>
      </w:r>
      <w:r w:rsidRPr="007804CE">
        <w:rPr>
          <w:rFonts w:ascii="Times New Roman" w:hAnsi="Times New Roman" w:cs="Times New Roman"/>
          <w:b/>
          <w:sz w:val="28"/>
          <w:szCs w:val="28"/>
        </w:rPr>
        <w:t>«</w:t>
      </w:r>
      <w:r w:rsidR="00B1534E" w:rsidRPr="00B1534E">
        <w:rPr>
          <w:rFonts w:ascii="Times New Roman" w:hAnsi="Times New Roman" w:cs="Times New Roman"/>
          <w:b/>
          <w:sz w:val="28"/>
          <w:szCs w:val="28"/>
        </w:rPr>
        <w:t>Технология конструкционных и композитных материалов</w:t>
      </w:r>
      <w:r w:rsidRPr="007804CE">
        <w:rPr>
          <w:rFonts w:ascii="Times New Roman" w:hAnsi="Times New Roman" w:cs="Times New Roman"/>
          <w:b/>
          <w:sz w:val="28"/>
          <w:szCs w:val="28"/>
        </w:rPr>
        <w:t>»</w:t>
      </w:r>
    </w:p>
    <w:p w14:paraId="7590FD77" w14:textId="1A117750" w:rsidR="00B1534E" w:rsidRPr="00B1534E" w:rsidRDefault="00B1534E" w:rsidP="008324F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 xml:space="preserve">1. Материаловедение и технология металлов: [учебник для студентов высших учебных заведений, обучающихся по машиностроительным специальностям] / под ред. Г. П. Фетисова. –  5-е изд., стер. – М.: Высшая школа, 2007. –862 с. </w:t>
      </w:r>
    </w:p>
    <w:p w14:paraId="5658AF12" w14:textId="3E8D9737" w:rsidR="00B1534E" w:rsidRPr="00B1534E" w:rsidRDefault="00B1534E" w:rsidP="008324F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Дальский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 xml:space="preserve"> Т.М. и др. Технология конструкционных материалов.  М.: Машиностроение, 2003. – 448с. </w:t>
      </w:r>
    </w:p>
    <w:p w14:paraId="234134A9" w14:textId="539675A1" w:rsidR="00B1534E" w:rsidRPr="00B1534E" w:rsidRDefault="00B1534E" w:rsidP="008324F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>3. Материаловедение и технологические процессы в машиностроении: [учебное пособие для студентов, обучающихся по направлениям подготовки: "Технология, оборудование и автоматизация машиностроительных производств", "Конструкторско-технологическое обеспечение машиностроительных производств", "Автоматизированные технологии и производства"] / С. И. Богодухов [и др.</w:t>
      </w:r>
      <w:proofErr w:type="gramStart"/>
      <w:r w:rsidRPr="00B1534E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B1534E">
        <w:rPr>
          <w:rFonts w:ascii="Times New Roman" w:hAnsi="Times New Roman" w:cs="Times New Roman"/>
          <w:sz w:val="28"/>
          <w:szCs w:val="28"/>
        </w:rPr>
        <w:t xml:space="preserve"> под общ, ред. С. И. Богодухова . – Старый Оскол: ТНТ, 2010. – 560 с.</w:t>
      </w:r>
    </w:p>
    <w:p w14:paraId="178DF92F" w14:textId="2CDE2828" w:rsidR="00B1534E" w:rsidRPr="00B1534E" w:rsidRDefault="00B1534E" w:rsidP="008324F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 xml:space="preserve">4. Эшби М. Конструкционные материалы. Полный курс: [учебное пособие] / М. Эшби, Д. Джонс; пер. 3-го англ. изд. под ред. С. Л. Баженова. – 3-е англ. изд. – Москва: Интеллект, 2010. – 672 с. </w:t>
      </w:r>
    </w:p>
    <w:p w14:paraId="664A7D73" w14:textId="613346AC" w:rsidR="0056309D" w:rsidRDefault="00B1534E" w:rsidP="008324F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4E">
        <w:rPr>
          <w:rFonts w:ascii="Times New Roman" w:hAnsi="Times New Roman" w:cs="Times New Roman"/>
          <w:sz w:val="28"/>
          <w:szCs w:val="28"/>
        </w:rPr>
        <w:t xml:space="preserve">5. Конструкционные материалы: Справочник. Под общ. ред. Б. Н. </w:t>
      </w:r>
      <w:proofErr w:type="spellStart"/>
      <w:r w:rsidRPr="00B1534E">
        <w:rPr>
          <w:rFonts w:ascii="Times New Roman" w:hAnsi="Times New Roman" w:cs="Times New Roman"/>
          <w:sz w:val="28"/>
          <w:szCs w:val="28"/>
        </w:rPr>
        <w:t>Арэамасова</w:t>
      </w:r>
      <w:proofErr w:type="spellEnd"/>
      <w:r w:rsidRPr="00B1534E">
        <w:rPr>
          <w:rFonts w:ascii="Times New Roman" w:hAnsi="Times New Roman" w:cs="Times New Roman"/>
          <w:sz w:val="28"/>
          <w:szCs w:val="28"/>
        </w:rPr>
        <w:t xml:space="preserve">. – М.: Машиностроение, 1990. - 688 с.  </w:t>
      </w:r>
    </w:p>
    <w:p w14:paraId="1C7D790C" w14:textId="77777777" w:rsidR="0060554F" w:rsidRPr="008D4265" w:rsidRDefault="0060554F" w:rsidP="008324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6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«И</w:t>
      </w:r>
      <w:r w:rsidRPr="00901730">
        <w:rPr>
          <w:rFonts w:ascii="Times New Roman" w:hAnsi="Times New Roman" w:cs="Times New Roman"/>
          <w:b/>
          <w:sz w:val="28"/>
          <w:szCs w:val="28"/>
        </w:rPr>
        <w:t>нновационные технологии в машиностроение</w:t>
      </w:r>
      <w:r w:rsidRPr="008D42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BCEB46C" w14:textId="77777777" w:rsidR="0060554F" w:rsidRDefault="0060554F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EA7E5B">
        <w:rPr>
          <w:rFonts w:ascii="Times New Roman" w:hAnsi="Times New Roman" w:cs="Times New Roman"/>
          <w:sz w:val="28"/>
          <w:szCs w:val="28"/>
        </w:rPr>
        <w:t>Быбин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EA7E5B">
        <w:rPr>
          <w:rFonts w:ascii="Times New Roman" w:hAnsi="Times New Roman" w:cs="Times New Roman"/>
          <w:sz w:val="28"/>
          <w:szCs w:val="28"/>
        </w:rPr>
        <w:t xml:space="preserve">А. Технологические процессы и инновации в машиностроении [Электронный ресурс]: [учебное пособие для студентов всех форм обучения, </w:t>
      </w:r>
      <w:r w:rsidRPr="00EA7E5B">
        <w:rPr>
          <w:rFonts w:ascii="Times New Roman" w:hAnsi="Times New Roman" w:cs="Times New Roman"/>
          <w:sz w:val="28"/>
          <w:szCs w:val="28"/>
        </w:rPr>
        <w:lastRenderedPageBreak/>
        <w:t>обучающихся по направлениям подготовки бакалавров 150700 «Машиностроение» и 222000 «</w:t>
      </w:r>
      <w:proofErr w:type="spellStart"/>
      <w:r w:rsidRPr="00EA7E5B">
        <w:rPr>
          <w:rFonts w:ascii="Times New Roman" w:hAnsi="Times New Roman" w:cs="Times New Roman"/>
          <w:sz w:val="28"/>
          <w:szCs w:val="28"/>
        </w:rPr>
        <w:t>Инноват</w:t>
      </w:r>
      <w:r>
        <w:rPr>
          <w:rFonts w:ascii="Times New Roman" w:hAnsi="Times New Roman" w:cs="Times New Roman"/>
          <w:sz w:val="28"/>
          <w:szCs w:val="28"/>
        </w:rPr>
        <w:t>ика</w:t>
      </w:r>
      <w:proofErr w:type="spellEnd"/>
      <w:r>
        <w:rPr>
          <w:rFonts w:ascii="Times New Roman" w:hAnsi="Times New Roman" w:cs="Times New Roman"/>
          <w:sz w:val="28"/>
          <w:szCs w:val="28"/>
        </w:rPr>
        <w:t>] / А.</w:t>
      </w:r>
      <w:r w:rsidRPr="00EA7E5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A7E5B">
        <w:rPr>
          <w:rFonts w:ascii="Times New Roman" w:hAnsi="Times New Roman" w:cs="Times New Roman"/>
          <w:sz w:val="28"/>
          <w:szCs w:val="28"/>
        </w:rPr>
        <w:t>Быбин</w:t>
      </w:r>
      <w:proofErr w:type="spellEnd"/>
      <w:r w:rsidRPr="00EA7E5B">
        <w:rPr>
          <w:rFonts w:ascii="Times New Roman" w:hAnsi="Times New Roman" w:cs="Times New Roman"/>
          <w:sz w:val="28"/>
          <w:szCs w:val="28"/>
        </w:rPr>
        <w:t xml:space="preserve">; УГАТУ.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A7E5B">
        <w:rPr>
          <w:rFonts w:ascii="Times New Roman" w:hAnsi="Times New Roman" w:cs="Times New Roman"/>
          <w:sz w:val="28"/>
          <w:szCs w:val="28"/>
        </w:rPr>
        <w:t xml:space="preserve">Уфа: УГАТУ, 2013. </w:t>
      </w:r>
      <w:r>
        <w:rPr>
          <w:rFonts w:ascii="Times New Roman" w:hAnsi="Times New Roman" w:cs="Times New Roman"/>
          <w:sz w:val="28"/>
          <w:szCs w:val="28"/>
        </w:rPr>
        <w:t>– 166 с.</w:t>
      </w:r>
    </w:p>
    <w:p w14:paraId="73EC9349" w14:textId="77777777" w:rsidR="0060554F" w:rsidRPr="005F2E4A" w:rsidRDefault="0060554F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5F2E4A">
        <w:rPr>
          <w:rFonts w:ascii="Times New Roman" w:hAnsi="Times New Roman" w:cs="Times New Roman"/>
          <w:sz w:val="28"/>
          <w:szCs w:val="28"/>
        </w:rPr>
        <w:t>Копылов, Ю. Р. Технология маши</w:t>
      </w:r>
      <w:r>
        <w:rPr>
          <w:rFonts w:ascii="Times New Roman" w:hAnsi="Times New Roman" w:cs="Times New Roman"/>
          <w:sz w:val="28"/>
          <w:szCs w:val="28"/>
        </w:rPr>
        <w:t>ностроения [Электронный ресурс]</w:t>
      </w:r>
      <w:r w:rsidRPr="005F2E4A">
        <w:rPr>
          <w:rFonts w:ascii="Times New Roman" w:hAnsi="Times New Roman" w:cs="Times New Roman"/>
          <w:sz w:val="28"/>
          <w:szCs w:val="28"/>
        </w:rPr>
        <w:t xml:space="preserve">: учебное пособие для </w:t>
      </w:r>
      <w:proofErr w:type="spellStart"/>
      <w:r w:rsidRPr="005F2E4A">
        <w:rPr>
          <w:rFonts w:ascii="Times New Roman" w:hAnsi="Times New Roman" w:cs="Times New Roman"/>
          <w:sz w:val="28"/>
          <w:szCs w:val="28"/>
        </w:rPr>
        <w:t>впо</w:t>
      </w:r>
      <w:proofErr w:type="spellEnd"/>
      <w:r w:rsidRPr="005F2E4A">
        <w:rPr>
          <w:rFonts w:ascii="Times New Roman" w:hAnsi="Times New Roman" w:cs="Times New Roman"/>
          <w:sz w:val="28"/>
          <w:szCs w:val="28"/>
        </w:rPr>
        <w:t xml:space="preserve"> / Копылов Ю. Р. </w:t>
      </w:r>
      <w:r>
        <w:rPr>
          <w:rFonts w:ascii="Times New Roman" w:hAnsi="Times New Roman" w:cs="Times New Roman"/>
          <w:sz w:val="28"/>
          <w:szCs w:val="28"/>
        </w:rPr>
        <w:t>– Санкт-Петербург: Лань, 2020</w:t>
      </w:r>
      <w:r w:rsidRPr="005F2E4A">
        <w:rPr>
          <w:rFonts w:ascii="Times New Roman" w:hAnsi="Times New Roman" w:cs="Times New Roman"/>
          <w:sz w:val="28"/>
          <w:szCs w:val="28"/>
        </w:rPr>
        <w:t>.</w:t>
      </w:r>
      <w:r w:rsidRPr="00067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2E4A">
        <w:rPr>
          <w:rFonts w:ascii="Times New Roman" w:hAnsi="Times New Roman" w:cs="Times New Roman"/>
          <w:sz w:val="28"/>
          <w:szCs w:val="28"/>
        </w:rPr>
        <w:t xml:space="preserve"> 252 с.</w:t>
      </w:r>
    </w:p>
    <w:p w14:paraId="55DB41B1" w14:textId="77777777" w:rsidR="0060554F" w:rsidRDefault="0060554F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Мухин В.</w:t>
      </w:r>
      <w:r w:rsidRPr="005F2E4A">
        <w:rPr>
          <w:rFonts w:ascii="Times New Roman" w:hAnsi="Times New Roman" w:cs="Times New Roman"/>
          <w:sz w:val="28"/>
          <w:szCs w:val="28"/>
        </w:rPr>
        <w:t>С. Методические рекомендации к расчету операционных технолог</w:t>
      </w:r>
      <w:r>
        <w:rPr>
          <w:rFonts w:ascii="Times New Roman" w:hAnsi="Times New Roman" w:cs="Times New Roman"/>
          <w:sz w:val="28"/>
          <w:szCs w:val="28"/>
        </w:rPr>
        <w:t>ических размеров по дисциплине «</w:t>
      </w:r>
      <w:r w:rsidRPr="005F2E4A">
        <w:rPr>
          <w:rFonts w:ascii="Times New Roman" w:hAnsi="Times New Roman" w:cs="Times New Roman"/>
          <w:sz w:val="28"/>
          <w:szCs w:val="28"/>
        </w:rPr>
        <w:t>Основы технологии машиностроения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2E4A">
        <w:rPr>
          <w:rFonts w:ascii="Times New Roman" w:hAnsi="Times New Roman" w:cs="Times New Roman"/>
          <w:sz w:val="28"/>
          <w:szCs w:val="28"/>
        </w:rPr>
        <w:t xml:space="preserve"> [Электронный ресурс] / В. С. Мухин; Уфимский государственный авиационный технический университет (УГАТУ), Ка</w:t>
      </w:r>
      <w:r>
        <w:rPr>
          <w:rFonts w:ascii="Times New Roman" w:hAnsi="Times New Roman" w:cs="Times New Roman"/>
          <w:sz w:val="28"/>
          <w:szCs w:val="28"/>
        </w:rPr>
        <w:t>федра технологии машиностроения</w:t>
      </w:r>
      <w:r w:rsidRPr="005F2E4A">
        <w:rPr>
          <w:rFonts w:ascii="Times New Roman" w:hAnsi="Times New Roman" w:cs="Times New Roman"/>
          <w:sz w:val="28"/>
          <w:szCs w:val="28"/>
        </w:rPr>
        <w:t>.</w:t>
      </w:r>
      <w:r w:rsidRPr="00067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2E4A">
        <w:rPr>
          <w:rFonts w:ascii="Times New Roman" w:hAnsi="Times New Roman" w:cs="Times New Roman"/>
          <w:sz w:val="28"/>
          <w:szCs w:val="28"/>
        </w:rPr>
        <w:t xml:space="preserve"> Электронные текстовые данные.</w:t>
      </w:r>
      <w:r>
        <w:rPr>
          <w:rFonts w:ascii="Times New Roman" w:hAnsi="Times New Roman" w:cs="Times New Roman"/>
          <w:sz w:val="28"/>
          <w:szCs w:val="28"/>
        </w:rPr>
        <w:t xml:space="preserve"> – Уфа</w:t>
      </w:r>
      <w:r w:rsidRPr="005F2E4A">
        <w:rPr>
          <w:rFonts w:ascii="Times New Roman" w:hAnsi="Times New Roman" w:cs="Times New Roman"/>
          <w:sz w:val="28"/>
          <w:szCs w:val="28"/>
        </w:rPr>
        <w:t>: УГАТУ, 2019.</w:t>
      </w:r>
    </w:p>
    <w:p w14:paraId="57740BF9" w14:textId="77777777" w:rsidR="0060554F" w:rsidRPr="00067F53" w:rsidRDefault="0060554F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Новые производственные технологии: учебное пособие /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– Уфа: РИЦ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2024. – 110 с.</w:t>
      </w:r>
    </w:p>
    <w:p w14:paraId="19FC4625" w14:textId="77777777" w:rsidR="0060554F" w:rsidRPr="005F2E4A" w:rsidRDefault="0060554F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Селиванов С.Г.,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Поезжалова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инновационное проектирование в машиностроении. Учебное пособие – М.: Машиностроение, 2013. – 770 с.</w:t>
      </w:r>
    </w:p>
    <w:p w14:paraId="7E1BC87D" w14:textId="77777777" w:rsidR="0060554F" w:rsidRDefault="0060554F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Селиванов С.Г.,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Поезжалова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Инновационное проектирование цифрового производства в машиностроении. – М.: Инновационное машиностроение. 2016. – 264 с.</w:t>
      </w:r>
    </w:p>
    <w:p w14:paraId="0AE75574" w14:textId="77777777" w:rsidR="0060554F" w:rsidRDefault="0060554F" w:rsidP="00832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8C72E1">
        <w:rPr>
          <w:rFonts w:ascii="Times New Roman" w:hAnsi="Times New Roman" w:cs="Times New Roman"/>
          <w:sz w:val="28"/>
          <w:szCs w:val="28"/>
        </w:rPr>
        <w:t xml:space="preserve">Солдатов В., Вавилин Я., Удовенко Е. Прогрессивные технологии в машиностроении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Вологда: </w:t>
      </w:r>
      <w:r w:rsidRPr="008C72E1">
        <w:rPr>
          <w:rFonts w:ascii="Times New Roman" w:hAnsi="Times New Roman" w:cs="Times New Roman"/>
          <w:sz w:val="28"/>
          <w:szCs w:val="28"/>
        </w:rPr>
        <w:t>Инфра-Инженерия</w:t>
      </w:r>
      <w:r>
        <w:rPr>
          <w:rFonts w:ascii="Times New Roman" w:hAnsi="Times New Roman" w:cs="Times New Roman"/>
          <w:sz w:val="28"/>
          <w:szCs w:val="28"/>
        </w:rPr>
        <w:t>, 2026. – 208 с.</w:t>
      </w:r>
    </w:p>
    <w:p w14:paraId="072B2029" w14:textId="77777777" w:rsidR="0060554F" w:rsidRPr="00925550" w:rsidRDefault="0060554F" w:rsidP="008324F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0554F" w:rsidRPr="00925550" w:rsidSect="00FB4498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23B"/>
    <w:multiLevelType w:val="hybridMultilevel"/>
    <w:tmpl w:val="16447A18"/>
    <w:lvl w:ilvl="0" w:tplc="03C4E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F91"/>
    <w:multiLevelType w:val="hybridMultilevel"/>
    <w:tmpl w:val="3A925D22"/>
    <w:lvl w:ilvl="0" w:tplc="A6AEDAB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D60BC"/>
    <w:multiLevelType w:val="hybridMultilevel"/>
    <w:tmpl w:val="9B72E5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1C2F01"/>
    <w:multiLevelType w:val="hybridMultilevel"/>
    <w:tmpl w:val="D59A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55D649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E5D"/>
    <w:multiLevelType w:val="hybridMultilevel"/>
    <w:tmpl w:val="2AD2152A"/>
    <w:lvl w:ilvl="0" w:tplc="03C4E5C2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12FB"/>
    <w:multiLevelType w:val="hybridMultilevel"/>
    <w:tmpl w:val="B6F0C496"/>
    <w:lvl w:ilvl="0" w:tplc="E21AA386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22ABD"/>
    <w:multiLevelType w:val="hybridMultilevel"/>
    <w:tmpl w:val="9F18D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70"/>
    <w:multiLevelType w:val="hybridMultilevel"/>
    <w:tmpl w:val="912E0B0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797457"/>
    <w:multiLevelType w:val="hybridMultilevel"/>
    <w:tmpl w:val="BC5484A0"/>
    <w:lvl w:ilvl="0" w:tplc="6BDA1F86">
      <w:start w:val="40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E4523E"/>
    <w:multiLevelType w:val="hybridMultilevel"/>
    <w:tmpl w:val="B328BA34"/>
    <w:lvl w:ilvl="0" w:tplc="7A1E35F8">
      <w:start w:val="2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0845FB"/>
    <w:multiLevelType w:val="hybridMultilevel"/>
    <w:tmpl w:val="E4D8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55D649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05D19"/>
    <w:multiLevelType w:val="hybridMultilevel"/>
    <w:tmpl w:val="1B62BD66"/>
    <w:lvl w:ilvl="0" w:tplc="990A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75291C"/>
    <w:multiLevelType w:val="hybridMultilevel"/>
    <w:tmpl w:val="939C666E"/>
    <w:lvl w:ilvl="0" w:tplc="3818768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2FF"/>
    <w:multiLevelType w:val="hybridMultilevel"/>
    <w:tmpl w:val="E32CC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4907CB"/>
    <w:multiLevelType w:val="hybridMultilevel"/>
    <w:tmpl w:val="301C1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23A6E"/>
    <w:multiLevelType w:val="hybridMultilevel"/>
    <w:tmpl w:val="ADEE2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55D649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14FCB"/>
    <w:multiLevelType w:val="hybridMultilevel"/>
    <w:tmpl w:val="C4C2C3F2"/>
    <w:lvl w:ilvl="0" w:tplc="3E4A2E48">
      <w:start w:val="2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EE6ECD"/>
    <w:multiLevelType w:val="hybridMultilevel"/>
    <w:tmpl w:val="205E1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3277E"/>
    <w:multiLevelType w:val="hybridMultilevel"/>
    <w:tmpl w:val="6284E0AE"/>
    <w:lvl w:ilvl="0" w:tplc="BECC3422">
      <w:start w:val="1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6"/>
  </w:num>
  <w:num w:numId="10">
    <w:abstractNumId w:val="17"/>
  </w:num>
  <w:num w:numId="11">
    <w:abstractNumId w:val="14"/>
  </w:num>
  <w:num w:numId="12">
    <w:abstractNumId w:val="12"/>
  </w:num>
  <w:num w:numId="13">
    <w:abstractNumId w:val="18"/>
  </w:num>
  <w:num w:numId="14">
    <w:abstractNumId w:val="4"/>
  </w:num>
  <w:num w:numId="15">
    <w:abstractNumId w:val="16"/>
  </w:num>
  <w:num w:numId="16">
    <w:abstractNumId w:val="9"/>
  </w:num>
  <w:num w:numId="17">
    <w:abstractNumId w:val="1"/>
  </w:num>
  <w:num w:numId="18">
    <w:abstractNumId w:val="5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51006"/>
    <w:rsid w:val="000B448D"/>
    <w:rsid w:val="000B5E48"/>
    <w:rsid w:val="00121945"/>
    <w:rsid w:val="001C12DC"/>
    <w:rsid w:val="001E7584"/>
    <w:rsid w:val="00225622"/>
    <w:rsid w:val="00231559"/>
    <w:rsid w:val="00291FC1"/>
    <w:rsid w:val="002B22D4"/>
    <w:rsid w:val="00314709"/>
    <w:rsid w:val="00347B35"/>
    <w:rsid w:val="003B4E08"/>
    <w:rsid w:val="003F0620"/>
    <w:rsid w:val="00410731"/>
    <w:rsid w:val="0041569E"/>
    <w:rsid w:val="00433270"/>
    <w:rsid w:val="004532B5"/>
    <w:rsid w:val="004E79EF"/>
    <w:rsid w:val="005267EE"/>
    <w:rsid w:val="0053780F"/>
    <w:rsid w:val="0054726D"/>
    <w:rsid w:val="0056309D"/>
    <w:rsid w:val="0058503C"/>
    <w:rsid w:val="005B0558"/>
    <w:rsid w:val="005C09D2"/>
    <w:rsid w:val="0060554F"/>
    <w:rsid w:val="00605879"/>
    <w:rsid w:val="006840F3"/>
    <w:rsid w:val="006A0FE0"/>
    <w:rsid w:val="007038AE"/>
    <w:rsid w:val="00741DD9"/>
    <w:rsid w:val="007804CE"/>
    <w:rsid w:val="00783D77"/>
    <w:rsid w:val="00792FEB"/>
    <w:rsid w:val="007A28CB"/>
    <w:rsid w:val="007E1ED0"/>
    <w:rsid w:val="008324F9"/>
    <w:rsid w:val="008662B1"/>
    <w:rsid w:val="00876913"/>
    <w:rsid w:val="008A76E5"/>
    <w:rsid w:val="008C631B"/>
    <w:rsid w:val="008D4265"/>
    <w:rsid w:val="00901730"/>
    <w:rsid w:val="00913119"/>
    <w:rsid w:val="00925550"/>
    <w:rsid w:val="00975884"/>
    <w:rsid w:val="00A11B12"/>
    <w:rsid w:val="00A26D81"/>
    <w:rsid w:val="00A907BF"/>
    <w:rsid w:val="00AE7C51"/>
    <w:rsid w:val="00B1534E"/>
    <w:rsid w:val="00B273BA"/>
    <w:rsid w:val="00B83158"/>
    <w:rsid w:val="00B96235"/>
    <w:rsid w:val="00BF22C9"/>
    <w:rsid w:val="00C16DB0"/>
    <w:rsid w:val="00C50583"/>
    <w:rsid w:val="00C6069D"/>
    <w:rsid w:val="00C727B5"/>
    <w:rsid w:val="00C849F8"/>
    <w:rsid w:val="00C85050"/>
    <w:rsid w:val="00C9244C"/>
    <w:rsid w:val="00C95114"/>
    <w:rsid w:val="00CA1D35"/>
    <w:rsid w:val="00CB5699"/>
    <w:rsid w:val="00D614C6"/>
    <w:rsid w:val="00D671BF"/>
    <w:rsid w:val="00D93E04"/>
    <w:rsid w:val="00E219C7"/>
    <w:rsid w:val="00E963C6"/>
    <w:rsid w:val="00F15D6C"/>
    <w:rsid w:val="00F23893"/>
    <w:rsid w:val="00F27920"/>
    <w:rsid w:val="00F371A6"/>
    <w:rsid w:val="00F7239E"/>
    <w:rsid w:val="00FB4498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0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unhideWhenUsed/>
    <w:rsid w:val="00FB4498"/>
    <w:rPr>
      <w:color w:val="0000FF"/>
      <w:u w:val="single"/>
    </w:rPr>
  </w:style>
  <w:style w:type="character" w:styleId="ae">
    <w:name w:val="Strong"/>
    <w:qFormat/>
    <w:rsid w:val="00C50583"/>
    <w:rPr>
      <w:b/>
      <w:bCs/>
    </w:rPr>
  </w:style>
  <w:style w:type="paragraph" w:styleId="af">
    <w:name w:val="Body Text"/>
    <w:basedOn w:val="a"/>
    <w:link w:val="af0"/>
    <w:rsid w:val="00C50583"/>
    <w:pPr>
      <w:spacing w:after="0" w:line="240" w:lineRule="auto"/>
      <w:ind w:right="-161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C5058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e-library.ufarb.ru/dl/lib_net_r/Zagidullin_avtomatizaciya_texnologich_i_proizvod_processov_v_mahinostroenii_20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/books/element.php?pl1_cid=25&amp;pl1_id=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6</cp:revision>
  <cp:lastPrinted>2023-12-01T10:31:00Z</cp:lastPrinted>
  <dcterms:created xsi:type="dcterms:W3CDTF">2026-04-10T10:52:00Z</dcterms:created>
  <dcterms:modified xsi:type="dcterms:W3CDTF">2026-04-20T06:25:00Z</dcterms:modified>
</cp:coreProperties>
</file>